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A1EF" w14:textId="77777777" w:rsidR="008D29FB" w:rsidRPr="008D29FB" w:rsidRDefault="008D29FB" w:rsidP="008D29FB">
      <w:pPr>
        <w:pBdr>
          <w:bottom w:val="thinThickSmallGap" w:sz="24" w:space="1" w:color="auto"/>
        </w:pBdr>
        <w:spacing w:after="0" w:line="240" w:lineRule="auto"/>
        <w:rPr>
          <w:rFonts w:ascii="Calibri" w:eastAsiaTheme="minorEastAsia" w:hAnsi="Calibri" w:cs="Calibri"/>
          <w:b/>
          <w:smallCaps/>
          <w:color w:val="000000" w:themeColor="text1"/>
          <w:spacing w:val="2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29FB">
        <w:rPr>
          <w:rFonts w:ascii="Calibri" w:eastAsiaTheme="minorEastAsia" w:hAnsi="Calibri" w:cs="Calibri"/>
          <w:b/>
          <w:smallCaps/>
          <w:color w:val="000000" w:themeColor="text1"/>
          <w:spacing w:val="2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Kathleen M. Flanagan, PH.D.</w:t>
      </w:r>
    </w:p>
    <w:p w14:paraId="4129978A" w14:textId="41FFD36C" w:rsidR="00631D66" w:rsidRPr="00475537" w:rsidRDefault="00475537" w:rsidP="008D29FB">
      <w:pPr>
        <w:spacing w:after="0" w:line="240" w:lineRule="auto"/>
        <w:jc w:val="right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"mailto:https://edevaluator.org/community/"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proofErr w:type="spellStart"/>
      <w:r w:rsidR="009C4B72" w:rsidRPr="00475537">
        <w:rPr>
          <w:rStyle w:val="Hyperlink"/>
          <w:rFonts w:ascii="Calibri" w:hAnsi="Calibri" w:cs="Calibri"/>
        </w:rPr>
        <w:t>EdEvaluator</w:t>
      </w:r>
      <w:proofErr w:type="spellEnd"/>
      <w:r w:rsidR="009C4B72" w:rsidRPr="00475537">
        <w:rPr>
          <w:rStyle w:val="Hyperlink"/>
          <w:rFonts w:ascii="Calibri" w:hAnsi="Calibri" w:cs="Calibri"/>
        </w:rPr>
        <w:t xml:space="preserve"> Profile</w:t>
      </w:r>
    </w:p>
    <w:p w14:paraId="2090747B" w14:textId="27C53896" w:rsidR="00547CD3" w:rsidRDefault="00475537" w:rsidP="008D29FB">
      <w:pPr>
        <w:spacing w:after="0" w:line="240" w:lineRule="auto"/>
        <w:jc w:val="right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  <w:hyperlink r:id="rId7" w:history="1">
        <w:proofErr w:type="spellStart"/>
        <w:r w:rsidR="009C4B72" w:rsidRPr="009C4B72">
          <w:rPr>
            <w:rStyle w:val="Hyperlink"/>
            <w:rFonts w:ascii="Calibri" w:hAnsi="Calibri" w:cs="Calibri"/>
          </w:rPr>
          <w:t>Linkedin</w:t>
        </w:r>
        <w:proofErr w:type="spellEnd"/>
        <w:r w:rsidR="009C4B72" w:rsidRPr="009C4B72">
          <w:rPr>
            <w:rStyle w:val="Hyperlink"/>
            <w:rFonts w:ascii="Calibri" w:hAnsi="Calibri" w:cs="Calibri"/>
          </w:rPr>
          <w:t xml:space="preserve"> Profile</w:t>
        </w:r>
      </w:hyperlink>
    </w:p>
    <w:p w14:paraId="749B9E02" w14:textId="77777777" w:rsidR="003D1A2D" w:rsidRPr="008A6A9E" w:rsidRDefault="003D1A2D" w:rsidP="003D1A2D">
      <w:pPr>
        <w:pBdr>
          <w:bottom w:val="single" w:sz="12" w:space="1" w:color="000099"/>
        </w:pBdr>
        <w:spacing w:after="0" w:line="240" w:lineRule="auto"/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A"/>
      </w: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6A9E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Career Profile</w:t>
      </w:r>
    </w:p>
    <w:p w14:paraId="1109B807" w14:textId="77777777" w:rsidR="008D29FB" w:rsidRPr="00D61E99" w:rsidRDefault="008D29FB" w:rsidP="008D29FB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4FD4C02D" w14:textId="77777777" w:rsidR="008D29FB" w:rsidRPr="00D61E99" w:rsidRDefault="008D29FB" w:rsidP="008D29FB">
      <w:pPr>
        <w:spacing w:after="0" w:line="240" w:lineRule="auto"/>
        <w:rPr>
          <w:sz w:val="16"/>
          <w:szCs w:val="16"/>
        </w:rPr>
      </w:pPr>
    </w:p>
    <w:p w14:paraId="2FDD61EE" w14:textId="52FFE045" w:rsidR="00D61E99" w:rsidRPr="00D61E99" w:rsidRDefault="00010CD4" w:rsidP="00D61E99">
      <w:pPr>
        <w:spacing w:after="0" w:line="240" w:lineRule="auto"/>
        <w:jc w:val="center"/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Training &amp; Evaluation </w:t>
      </w:r>
      <w:r w:rsidRPr="00D61E99">
        <w:rPr>
          <w:rFonts w:ascii="Arial" w:hAnsi="Arial" w:cs="Arial"/>
        </w:rPr>
        <w:t>■</w:t>
      </w:r>
      <w:r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1E99"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 </w:t>
      </w:r>
      <w:r w:rsidRPr="00D61E99">
        <w:rPr>
          <w:rFonts w:ascii="Arial" w:hAnsi="Arial" w:cs="Arial"/>
        </w:rPr>
        <w:t>■</w:t>
      </w:r>
      <w:r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07CE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Classroom </w:t>
      </w:r>
      <w:r w:rsidR="00D61E99"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Assessment </w:t>
      </w:r>
      <w:r w:rsidR="00D61E99" w:rsidRPr="00D61E99">
        <w:rPr>
          <w:rFonts w:ascii="Arial" w:hAnsi="Arial" w:cs="Arial"/>
        </w:rPr>
        <w:t>■</w:t>
      </w:r>
      <w:r w:rsidR="00D61E99"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</w:t>
      </w:r>
      <w:r w:rsidR="002A485F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61E99" w:rsidRPr="00D61E99">
        <w:rPr>
          <w:rFonts w:ascii="Calibri" w:hAnsi="Calibri" w:cs="Calibri"/>
          <w:b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K-12 Education</w:t>
      </w:r>
    </w:p>
    <w:p w14:paraId="5B02AA4C" w14:textId="77777777" w:rsidR="00D61E99" w:rsidRPr="00D61E99" w:rsidRDefault="00D61E99" w:rsidP="00D61E99">
      <w:pPr>
        <w:spacing w:after="0" w:line="240" w:lineRule="auto"/>
        <w:ind w:left="270" w:right="-234"/>
        <w:rPr>
          <w:rFonts w:ascii="Calibri" w:hAnsi="Calibri" w:cs="Calibri"/>
          <w:sz w:val="16"/>
          <w:szCs w:val="16"/>
        </w:rPr>
      </w:pPr>
    </w:p>
    <w:p w14:paraId="104C005A" w14:textId="2773AE77" w:rsidR="00D61E99" w:rsidRDefault="00D61E99" w:rsidP="000A634F">
      <w:pPr>
        <w:spacing w:after="0" w:line="240" w:lineRule="auto"/>
        <w:ind w:left="270"/>
        <w:rPr>
          <w:rFonts w:ascii="Calibri" w:hAnsi="Calibri" w:cs="Calibri"/>
        </w:rPr>
      </w:pPr>
      <w:r w:rsidRPr="000062F8">
        <w:rPr>
          <w:rFonts w:ascii="Calibri" w:hAnsi="Calibri" w:cs="Calibri"/>
        </w:rPr>
        <w:t xml:space="preserve">Life-long educator, researcher, and assessment expert. </w:t>
      </w:r>
      <w:r w:rsidR="001B0C46">
        <w:rPr>
          <w:rFonts w:ascii="Calibri" w:hAnsi="Calibri" w:cs="Calibri"/>
        </w:rPr>
        <w:t>Dedicated</w:t>
      </w:r>
      <w:r w:rsidR="00460FB7" w:rsidRPr="00F63A2C">
        <w:rPr>
          <w:rFonts w:ascii="Calibri" w:hAnsi="Calibri" w:cs="Calibri"/>
        </w:rPr>
        <w:t xml:space="preserve"> to collaboration, inclusion</w:t>
      </w:r>
      <w:r w:rsidR="00460FB7">
        <w:rPr>
          <w:rFonts w:ascii="Calibri" w:hAnsi="Calibri" w:cs="Calibri"/>
        </w:rPr>
        <w:t xml:space="preserve">, respect and </w:t>
      </w:r>
      <w:r w:rsidR="00460FB7" w:rsidRPr="00F63A2C">
        <w:rPr>
          <w:rFonts w:ascii="Calibri" w:hAnsi="Calibri" w:cs="Calibri"/>
        </w:rPr>
        <w:t>direct and open communication</w:t>
      </w:r>
      <w:r w:rsidR="00460FB7">
        <w:rPr>
          <w:rFonts w:ascii="Calibri" w:hAnsi="Calibri" w:cs="Calibri"/>
        </w:rPr>
        <w:t xml:space="preserve">. </w:t>
      </w:r>
      <w:r w:rsidRPr="000062F8">
        <w:rPr>
          <w:rFonts w:ascii="Calibri" w:hAnsi="Calibri" w:cs="Calibri"/>
        </w:rPr>
        <w:t xml:space="preserve">Extensive experience with leading, managing, and conducting </w:t>
      </w:r>
      <w:r w:rsidR="008C6FE1">
        <w:rPr>
          <w:rFonts w:ascii="Calibri" w:hAnsi="Calibri" w:cs="Calibri"/>
        </w:rPr>
        <w:t xml:space="preserve">assessment, psychometric, and </w:t>
      </w:r>
      <w:r w:rsidRPr="000062F8">
        <w:rPr>
          <w:rFonts w:ascii="Calibri" w:hAnsi="Calibri" w:cs="Calibri"/>
        </w:rPr>
        <w:t xml:space="preserve">research. Ability to utilize keen analysis, insight and a team-centric approach to generate accurate and insightful assessment results, as well as to improve data and reporting practices. </w:t>
      </w:r>
      <w:r w:rsidR="000A634F" w:rsidRPr="000062F8">
        <w:rPr>
          <w:rFonts w:ascii="Calibri" w:hAnsi="Calibri" w:cs="Calibri"/>
        </w:rPr>
        <w:t>Produced over a dozen published reports</w:t>
      </w:r>
      <w:r w:rsidR="000A634F">
        <w:rPr>
          <w:rFonts w:ascii="Calibri" w:hAnsi="Calibri" w:cs="Calibri"/>
        </w:rPr>
        <w:t xml:space="preserve"> and </w:t>
      </w:r>
      <w:r w:rsidR="000A634F" w:rsidRPr="000062F8">
        <w:rPr>
          <w:rFonts w:ascii="Calibri" w:hAnsi="Calibri" w:cs="Calibri"/>
        </w:rPr>
        <w:t>present</w:t>
      </w:r>
      <w:r w:rsidR="000A634F">
        <w:rPr>
          <w:rFonts w:ascii="Calibri" w:hAnsi="Calibri" w:cs="Calibri"/>
        </w:rPr>
        <w:t>ed</w:t>
      </w:r>
      <w:r w:rsidR="000A634F" w:rsidRPr="000062F8">
        <w:rPr>
          <w:rFonts w:ascii="Calibri" w:hAnsi="Calibri" w:cs="Calibri"/>
        </w:rPr>
        <w:t xml:space="preserve"> findings to clients, funders, education organizations, and the public</w:t>
      </w:r>
      <w:r w:rsidR="000A634F">
        <w:rPr>
          <w:rFonts w:ascii="Calibri" w:hAnsi="Calibri" w:cs="Calibri"/>
        </w:rPr>
        <w:t xml:space="preserve">. </w:t>
      </w:r>
    </w:p>
    <w:p w14:paraId="1E97D348" w14:textId="77777777" w:rsidR="00D61E99" w:rsidRPr="00D61E99" w:rsidRDefault="00D61E99" w:rsidP="00D61E99">
      <w:pPr>
        <w:spacing w:after="0" w:line="240" w:lineRule="auto"/>
        <w:rPr>
          <w:rFonts w:ascii="Calibri" w:hAnsi="Calibri" w:cs="Calibri"/>
          <w:b/>
          <w:i/>
          <w:color w:val="003399"/>
          <w:spacing w:val="24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913903" w14:textId="77777777" w:rsidR="00D61E99" w:rsidRPr="00D61E99" w:rsidRDefault="00D61E99" w:rsidP="00D61E99">
      <w:pPr>
        <w:spacing w:after="0" w:line="240" w:lineRule="auto"/>
        <w:ind w:left="720"/>
        <w:rPr>
          <w:rFonts w:ascii="Calibri" w:hAnsi="Calibri" w:cs="Calibri"/>
          <w:b/>
          <w:i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E99">
        <w:rPr>
          <w:rFonts w:ascii="Calibri" w:hAnsi="Calibri" w:cs="Calibri"/>
          <w:b/>
          <w:i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Areas of Expertise: </w:t>
      </w:r>
    </w:p>
    <w:p w14:paraId="7B450958" w14:textId="77777777" w:rsidR="00D61E99" w:rsidRPr="00D61E99" w:rsidRDefault="00D61E99" w:rsidP="00D61E99">
      <w:pPr>
        <w:spacing w:after="0" w:line="240" w:lineRule="auto"/>
        <w:ind w:left="720"/>
        <w:rPr>
          <w:rFonts w:ascii="Calibri" w:hAnsi="Calibri" w:cs="Calibri"/>
          <w:sz w:val="12"/>
          <w:szCs w:val="12"/>
        </w:rPr>
      </w:pPr>
    </w:p>
    <w:p w14:paraId="22846C55" w14:textId="30E162B9" w:rsidR="00D61E99" w:rsidRPr="000062F8" w:rsidRDefault="00D61E99" w:rsidP="00D61E99">
      <w:pPr>
        <w:spacing w:after="0" w:line="240" w:lineRule="auto"/>
        <w:ind w:left="720"/>
        <w:rPr>
          <w:rFonts w:ascii="Calibri" w:hAnsi="Calibri" w:cs="Calibri"/>
        </w:rPr>
      </w:pP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  <w:b/>
          <w:bCs/>
        </w:rPr>
        <w:t>Research Coordinator:</w:t>
      </w:r>
      <w:r w:rsidRPr="000062F8">
        <w:rPr>
          <w:rFonts w:ascii="Calibri" w:hAnsi="Calibri" w:cs="Calibri"/>
        </w:rPr>
        <w:t xml:space="preserve"> Direct</w:t>
      </w:r>
      <w:r w:rsidR="00675A97">
        <w:rPr>
          <w:rFonts w:ascii="Calibri" w:hAnsi="Calibri" w:cs="Calibri"/>
        </w:rPr>
        <w:t>ed</w:t>
      </w:r>
      <w:r w:rsidRPr="000062F8">
        <w:rPr>
          <w:rFonts w:ascii="Calibri" w:hAnsi="Calibri" w:cs="Calibri"/>
        </w:rPr>
        <w:t xml:space="preserve"> research studies, managing all aspects of the project from grant inception and award</w:t>
      </w:r>
      <w:r w:rsidR="001A2D87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</w:rPr>
        <w:t xml:space="preserve">to carrying out planned analyses and reporting.   </w:t>
      </w:r>
      <w:r w:rsidR="00216991">
        <w:rPr>
          <w:rFonts w:ascii="Calibri" w:hAnsi="Calibri" w:cs="Calibri"/>
        </w:rPr>
        <w:t xml:space="preserve">Adept at developing and using </w:t>
      </w:r>
      <w:r w:rsidRPr="000062F8">
        <w:rPr>
          <w:rFonts w:ascii="Calibri" w:hAnsi="Calibri" w:cs="Calibri"/>
        </w:rPr>
        <w:t>experimental, quasi-experimental, quantitative, qualitative, and mixed-methods methodologies.</w:t>
      </w:r>
    </w:p>
    <w:p w14:paraId="4D3CB9FE" w14:textId="77777777" w:rsidR="00D61E99" w:rsidRPr="00D61E99" w:rsidRDefault="00D61E99" w:rsidP="00D61E99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2DB81932" w14:textId="21CF3ADC" w:rsidR="00D61E99" w:rsidRPr="000062F8" w:rsidRDefault="00D61E99" w:rsidP="00D61E99">
      <w:pPr>
        <w:spacing w:after="0" w:line="240" w:lineRule="auto"/>
        <w:ind w:left="720"/>
        <w:rPr>
          <w:rFonts w:ascii="Calibri" w:hAnsi="Calibri" w:cs="Calibri"/>
        </w:rPr>
      </w:pP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  <w:b/>
          <w:bCs/>
        </w:rPr>
        <w:t>Psychometric Coordinator</w:t>
      </w:r>
      <w:r w:rsidRPr="000062F8">
        <w:rPr>
          <w:rFonts w:ascii="Calibri" w:hAnsi="Calibri" w:cs="Calibri"/>
        </w:rPr>
        <w:t>: Demonstrated skill in evaluating test results and maintaining testing scales.  Contributed to and reviewed many technical reports for large-scale assessments.  Served on several psychometric and research teams on large-scale assessment meetings including on MCAS and WIDA</w:t>
      </w:r>
      <w:r w:rsidR="00010CD4">
        <w:rPr>
          <w:rFonts w:ascii="Calibri" w:hAnsi="Calibri" w:cs="Calibri"/>
        </w:rPr>
        <w:t>.</w:t>
      </w:r>
    </w:p>
    <w:p w14:paraId="0AAB576D" w14:textId="77777777" w:rsidR="00D61E99" w:rsidRPr="00D61E99" w:rsidRDefault="00D61E99" w:rsidP="00D61E99">
      <w:pPr>
        <w:spacing w:after="0" w:line="240" w:lineRule="auto"/>
        <w:ind w:left="720"/>
        <w:rPr>
          <w:rFonts w:ascii="Calibri" w:hAnsi="Calibri" w:cs="Calibri"/>
          <w:sz w:val="8"/>
          <w:szCs w:val="8"/>
        </w:rPr>
      </w:pPr>
    </w:p>
    <w:p w14:paraId="6A45B647" w14:textId="2C9B24F2" w:rsidR="00D61E99" w:rsidRPr="000062F8" w:rsidRDefault="00D61E99" w:rsidP="00D61E99">
      <w:pPr>
        <w:spacing w:after="0" w:line="240" w:lineRule="auto"/>
        <w:ind w:left="720"/>
        <w:rPr>
          <w:rFonts w:ascii="Calibri" w:hAnsi="Calibri" w:cs="Calibri"/>
        </w:rPr>
      </w:pP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  <w:b/>
        </w:rPr>
        <w:t>Classroom Assessment:</w:t>
      </w:r>
      <w:r w:rsidRPr="000062F8">
        <w:rPr>
          <w:rFonts w:ascii="Calibri" w:hAnsi="Calibri" w:cs="Calibri"/>
        </w:rPr>
        <w:t xml:space="preserve"> </w:t>
      </w:r>
      <w:r w:rsidR="003D5A71">
        <w:rPr>
          <w:rFonts w:ascii="Calibri" w:hAnsi="Calibri" w:cs="Calibri"/>
        </w:rPr>
        <w:t xml:space="preserve">Developed </w:t>
      </w:r>
      <w:r w:rsidR="00216991">
        <w:rPr>
          <w:rFonts w:ascii="Calibri" w:hAnsi="Calibri" w:cs="Calibri"/>
        </w:rPr>
        <w:t>online course modules that</w:t>
      </w:r>
      <w:r w:rsidR="003D5A71">
        <w:rPr>
          <w:rFonts w:ascii="Calibri" w:hAnsi="Calibri" w:cs="Calibri"/>
        </w:rPr>
        <w:t xml:space="preserve"> teach educators how t</w:t>
      </w:r>
      <w:r w:rsidR="00216991">
        <w:rPr>
          <w:rFonts w:ascii="Calibri" w:hAnsi="Calibri" w:cs="Calibri"/>
        </w:rPr>
        <w:t>o develop effective classroom assessment practices</w:t>
      </w:r>
      <w:r w:rsidRPr="000062F8">
        <w:rPr>
          <w:rFonts w:ascii="Calibri" w:hAnsi="Calibri" w:cs="Calibri"/>
        </w:rPr>
        <w:t xml:space="preserve">.  </w:t>
      </w:r>
      <w:r w:rsidR="00FB4973">
        <w:rPr>
          <w:rFonts w:ascii="Calibri" w:hAnsi="Calibri" w:cs="Calibri"/>
        </w:rPr>
        <w:t>T</w:t>
      </w:r>
      <w:r w:rsidRPr="000062F8">
        <w:rPr>
          <w:rFonts w:ascii="Calibri" w:hAnsi="Calibri" w:cs="Calibri"/>
        </w:rPr>
        <w:t xml:space="preserve">rained </w:t>
      </w:r>
      <w:r w:rsidR="00D42B98">
        <w:rPr>
          <w:rFonts w:ascii="Calibri" w:hAnsi="Calibri" w:cs="Calibri"/>
        </w:rPr>
        <w:t>hundreds of</w:t>
      </w:r>
      <w:r w:rsidR="00FB4973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</w:rPr>
        <w:t xml:space="preserve">educators to conduct classroom assessments. </w:t>
      </w:r>
    </w:p>
    <w:p w14:paraId="0F6EBF27" w14:textId="77777777" w:rsidR="00D61E99" w:rsidRPr="00D61E99" w:rsidRDefault="00D61E99" w:rsidP="00D61E99">
      <w:pPr>
        <w:spacing w:after="0" w:line="240" w:lineRule="auto"/>
        <w:ind w:left="720"/>
        <w:rPr>
          <w:rFonts w:ascii="Calibri" w:hAnsi="Calibri" w:cs="Calibri"/>
          <w:sz w:val="8"/>
          <w:szCs w:val="8"/>
        </w:rPr>
      </w:pPr>
    </w:p>
    <w:p w14:paraId="26A7EA3A" w14:textId="3842264A" w:rsidR="00D61E99" w:rsidRPr="000062F8" w:rsidRDefault="00D61E99" w:rsidP="00D61E99">
      <w:pPr>
        <w:spacing w:after="0" w:line="240" w:lineRule="auto"/>
        <w:ind w:left="720"/>
        <w:rPr>
          <w:rFonts w:ascii="Calibri" w:hAnsi="Calibri" w:cs="Calibri"/>
        </w:rPr>
      </w:pP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 xml:space="preserve"> </w:t>
      </w:r>
      <w:r w:rsidRPr="000062F8">
        <w:rPr>
          <w:rFonts w:ascii="Calibri" w:hAnsi="Calibri" w:cs="Calibri"/>
          <w:b/>
        </w:rPr>
        <w:t>Education and Training:</w:t>
      </w:r>
      <w:r w:rsidRPr="000062F8">
        <w:rPr>
          <w:rFonts w:ascii="Calibri" w:hAnsi="Calibri" w:cs="Calibri"/>
        </w:rPr>
        <w:t xml:space="preserve"> </w:t>
      </w:r>
      <w:r w:rsidR="006607CE">
        <w:rPr>
          <w:rFonts w:ascii="Calibri" w:hAnsi="Calibri" w:cs="Calibri"/>
        </w:rPr>
        <w:t xml:space="preserve">Taught in inclusive </w:t>
      </w:r>
      <w:r w:rsidR="00EF28E6">
        <w:rPr>
          <w:rFonts w:ascii="Calibri" w:hAnsi="Calibri" w:cs="Calibri"/>
        </w:rPr>
        <w:t>k</w:t>
      </w:r>
      <w:r w:rsidR="006607CE">
        <w:rPr>
          <w:rFonts w:ascii="Calibri" w:hAnsi="Calibri" w:cs="Calibri"/>
        </w:rPr>
        <w:t>indergarten through grade four settings</w:t>
      </w:r>
      <w:r w:rsidR="00EF28E6">
        <w:rPr>
          <w:rFonts w:ascii="Calibri" w:hAnsi="Calibri" w:cs="Calibri"/>
        </w:rPr>
        <w:t xml:space="preserve"> for over 10 years and </w:t>
      </w:r>
      <w:r w:rsidR="009956D1">
        <w:rPr>
          <w:rFonts w:ascii="Calibri" w:hAnsi="Calibri" w:cs="Calibri"/>
        </w:rPr>
        <w:t xml:space="preserve">taught </w:t>
      </w:r>
      <w:r w:rsidR="00EF28E6">
        <w:rPr>
          <w:rFonts w:ascii="Calibri" w:hAnsi="Calibri" w:cs="Calibri"/>
        </w:rPr>
        <w:t xml:space="preserve">as an adjunct professor </w:t>
      </w:r>
      <w:r w:rsidR="001C1D75">
        <w:rPr>
          <w:rFonts w:ascii="Calibri" w:hAnsi="Calibri" w:cs="Calibri"/>
        </w:rPr>
        <w:t>in</w:t>
      </w:r>
      <w:r w:rsidR="00EF28E6">
        <w:rPr>
          <w:rFonts w:ascii="Calibri" w:hAnsi="Calibri" w:cs="Calibri"/>
        </w:rPr>
        <w:t xml:space="preserve"> education for over 20 years.</w:t>
      </w:r>
    </w:p>
    <w:p w14:paraId="12D1693F" w14:textId="77777777" w:rsidR="00D61E99" w:rsidRPr="00D61E99" w:rsidRDefault="00D61E99" w:rsidP="00D61E99">
      <w:pPr>
        <w:spacing w:after="0" w:line="240" w:lineRule="auto"/>
        <w:ind w:left="720"/>
        <w:rPr>
          <w:rFonts w:ascii="Calibri" w:hAnsi="Calibri" w:cs="Calibri"/>
          <w:sz w:val="12"/>
          <w:szCs w:val="12"/>
        </w:rPr>
      </w:pPr>
    </w:p>
    <w:p w14:paraId="06BF55E1" w14:textId="77777777" w:rsidR="00D61E99" w:rsidRDefault="00D61E99" w:rsidP="00D61E99">
      <w:pPr>
        <w:shd w:val="clear" w:color="auto" w:fill="FFFFFF"/>
        <w:spacing w:after="0" w:line="240" w:lineRule="auto"/>
        <w:ind w:left="720"/>
        <w:rPr>
          <w:rFonts w:ascii="Calibri" w:hAnsi="Calibri" w:cs="Calibri"/>
          <w:b/>
          <w:i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E99">
        <w:rPr>
          <w:rFonts w:ascii="Calibri" w:hAnsi="Calibri" w:cs="Calibri"/>
          <w:b/>
          <w:i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Core Competencies: </w:t>
      </w:r>
    </w:p>
    <w:p w14:paraId="754E50DB" w14:textId="6D2BDFBC" w:rsidR="00D61E99" w:rsidRDefault="00D61E99" w:rsidP="00D61E99">
      <w:pPr>
        <w:shd w:val="clear" w:color="auto" w:fill="FFFFFF"/>
        <w:spacing w:after="0" w:line="240" w:lineRule="auto"/>
        <w:ind w:left="720"/>
        <w:rPr>
          <w:rFonts w:ascii="Calibri" w:hAnsi="Calibri" w:cs="Calibri"/>
        </w:rPr>
      </w:pPr>
      <w:r w:rsidRPr="000062F8">
        <w:rPr>
          <w:rFonts w:ascii="Calibri" w:hAnsi="Calibri" w:cs="Calibri"/>
          <w:color w:val="003399"/>
          <w:spacing w:val="24"/>
          <w:sz w:val="12"/>
          <w:szCs w:val="12"/>
          <w:shd w:val="clear" w:color="auto" w:fill="FFFF00"/>
        </w:rPr>
        <w:br/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</w:t>
      </w:r>
      <w:r w:rsidR="005D5F0E">
        <w:rPr>
          <w:rFonts w:ascii="Calibri" w:hAnsi="Calibri" w:cs="Calibri"/>
        </w:rPr>
        <w:t>Professional Development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Testing and Design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Technical Reports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Funding Proposals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Analysis &amp; Reporting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Leadership &amp; Mentoring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Research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Vendor Management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Team Building &amp; Mentoring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Analytical &amp; Pragmatic Thinker </w:t>
      </w:r>
      <w:proofErr w:type="gramStart"/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 Advocacy</w:t>
      </w:r>
      <w:proofErr w:type="gramEnd"/>
      <w:r>
        <w:rPr>
          <w:rFonts w:ascii="Calibri" w:hAnsi="Calibri" w:cs="Calibri"/>
        </w:rPr>
        <w:t xml:space="preserve"> </w:t>
      </w:r>
      <w:proofErr w:type="gramStart"/>
      <w:r w:rsidRPr="000062F8">
        <w:rPr>
          <w:rFonts w:ascii="Arial" w:hAnsi="Arial" w:cs="Arial"/>
        </w:rPr>
        <w:t>■</w:t>
      </w:r>
      <w:r w:rsidRPr="000062F8">
        <w:rPr>
          <w:rFonts w:ascii="Calibri" w:hAnsi="Calibri" w:cs="Calibri"/>
        </w:rPr>
        <w:t>  Grants</w:t>
      </w:r>
      <w:proofErr w:type="gramEnd"/>
      <w:r w:rsidRPr="000062F8">
        <w:rPr>
          <w:rFonts w:ascii="Calibri" w:hAnsi="Calibri" w:cs="Calibri"/>
        </w:rPr>
        <w:t xml:space="preserve"> Management (federal, state, private)</w:t>
      </w:r>
      <w:r>
        <w:rPr>
          <w:rFonts w:ascii="Calibri" w:hAnsi="Calibri" w:cs="Calibri"/>
        </w:rPr>
        <w:t xml:space="preserve"> </w:t>
      </w:r>
      <w:r w:rsidRPr="000062F8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 w:rsidR="008B4840">
        <w:rPr>
          <w:rFonts w:ascii="Calibri" w:hAnsi="Calibri" w:cs="Calibri"/>
        </w:rPr>
        <w:t>Extensive experience using</w:t>
      </w:r>
      <w:r>
        <w:rPr>
          <w:rFonts w:ascii="Calibri" w:hAnsi="Calibri" w:cs="Calibri"/>
        </w:rPr>
        <w:t xml:space="preserve"> </w:t>
      </w:r>
      <w:r w:rsidR="00B35D4F">
        <w:rPr>
          <w:rFonts w:ascii="Calibri" w:hAnsi="Calibri" w:cs="Calibri"/>
        </w:rPr>
        <w:t>SPSS</w:t>
      </w:r>
      <w:r>
        <w:rPr>
          <w:rFonts w:ascii="Calibri" w:hAnsi="Calibri" w:cs="Calibri"/>
        </w:rPr>
        <w:t xml:space="preserve"> / </w:t>
      </w:r>
      <w:r w:rsidRPr="00921B59">
        <w:rPr>
          <w:rFonts w:ascii="Calibri" w:eastAsia="Times New Roman" w:hAnsi="Calibri" w:cs="Calibri"/>
        </w:rPr>
        <w:t>R</w:t>
      </w:r>
      <w:r>
        <w:rPr>
          <w:rFonts w:ascii="Calibri" w:hAnsi="Calibri" w:cs="Calibri"/>
        </w:rPr>
        <w:t xml:space="preserve"> / </w:t>
      </w:r>
      <w:r w:rsidR="00B35D4F">
        <w:rPr>
          <w:rFonts w:ascii="Calibri" w:hAnsi="Calibri" w:cs="Calibri"/>
        </w:rPr>
        <w:t xml:space="preserve">Tableau / </w:t>
      </w:r>
      <w:r w:rsidR="00911393">
        <w:rPr>
          <w:rFonts w:ascii="Calibri" w:hAnsi="Calibri" w:cs="Calibri"/>
        </w:rPr>
        <w:t xml:space="preserve">ATLAS.TI / JMETRIC </w:t>
      </w:r>
      <w:r w:rsidR="00C8457D">
        <w:rPr>
          <w:rFonts w:ascii="Calibri" w:hAnsi="Calibri" w:cs="Calibri"/>
        </w:rPr>
        <w:t>/Canva /Camtasia</w:t>
      </w:r>
    </w:p>
    <w:p w14:paraId="7DECA84B" w14:textId="77777777" w:rsidR="00244BE5" w:rsidRDefault="00244BE5" w:rsidP="00010CD4">
      <w:pPr>
        <w:pBdr>
          <w:bottom w:val="single" w:sz="12" w:space="0" w:color="000099"/>
        </w:pBdr>
        <w:spacing w:after="0" w:line="240" w:lineRule="auto"/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2D022" w14:textId="7743C515" w:rsidR="00CB3A6C" w:rsidRPr="008A6A9E" w:rsidRDefault="00CB3A6C" w:rsidP="00010CD4">
      <w:pPr>
        <w:pBdr>
          <w:bottom w:val="single" w:sz="12" w:space="0" w:color="000099"/>
        </w:pBdr>
        <w:spacing w:after="0" w:line="240" w:lineRule="auto"/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A"/>
      </w: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07A3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</w:t>
      </w:r>
    </w:p>
    <w:p w14:paraId="433970DE" w14:textId="77777777" w:rsidR="00CB3A6C" w:rsidRPr="00D61E99" w:rsidRDefault="00CB3A6C" w:rsidP="00CB3A6C">
      <w:pPr>
        <w:spacing w:after="0" w:line="240" w:lineRule="auto"/>
        <w:rPr>
          <w:sz w:val="16"/>
          <w:szCs w:val="16"/>
        </w:rPr>
      </w:pPr>
    </w:p>
    <w:p w14:paraId="336184B7" w14:textId="091897B2" w:rsidR="00460FB7" w:rsidRDefault="00A608BB" w:rsidP="00CB3A6C">
      <w:pPr>
        <w:spacing w:after="0" w:line="240" w:lineRule="auto"/>
      </w:pPr>
      <w:r>
        <w:t xml:space="preserve">    </w:t>
      </w:r>
      <w:r w:rsidR="00F827E3">
        <w:t>Charting Your Own Course</w:t>
      </w:r>
      <w:r w:rsidR="008C0AEA">
        <w:t>,</w:t>
      </w:r>
      <w:r w:rsidR="00F827E3">
        <w:t xml:space="preserve"> LLC (</w:t>
      </w:r>
      <w:r w:rsidR="008C0AEA">
        <w:t>Launched in 2024</w:t>
      </w:r>
      <w:r w:rsidR="00460FB7">
        <w:t>)</w:t>
      </w:r>
    </w:p>
    <w:p w14:paraId="5984A1E1" w14:textId="274EE91C" w:rsidR="00F827E3" w:rsidRPr="00A608BB" w:rsidRDefault="008C0AEA" w:rsidP="00010CD4">
      <w:pPr>
        <w:spacing w:after="0" w:line="240" w:lineRule="auto"/>
        <w:ind w:firstLine="360"/>
        <w:rPr>
          <w:b/>
          <w:bCs/>
        </w:rPr>
      </w:pPr>
      <w:r>
        <w:rPr>
          <w:b/>
          <w:bCs/>
        </w:rPr>
        <w:t>Founder</w:t>
      </w:r>
    </w:p>
    <w:p w14:paraId="3B58E9FC" w14:textId="1CF0B59E" w:rsidR="00F827E3" w:rsidRDefault="00010CD4" w:rsidP="00E03852">
      <w:pPr>
        <w:pStyle w:val="ListParagraph"/>
        <w:numPr>
          <w:ilvl w:val="0"/>
          <w:numId w:val="6"/>
        </w:numPr>
        <w:spacing w:after="0" w:line="240" w:lineRule="auto"/>
      </w:pPr>
      <w:r>
        <w:t>Conceptualize and develop protocols and course materials to facilitate online professional development experiences with K-12 teachers and administrators, focus</w:t>
      </w:r>
      <w:r w:rsidR="00EE3E67">
        <w:t>ing</w:t>
      </w:r>
      <w:r>
        <w:t xml:space="preserve"> on effective classroom assessment</w:t>
      </w:r>
      <w:r w:rsidR="002B6C4C">
        <w:t xml:space="preserve">, </w:t>
      </w:r>
      <w:r>
        <w:t>data management</w:t>
      </w:r>
      <w:r w:rsidR="002B6C4C">
        <w:t xml:space="preserve">, and </w:t>
      </w:r>
      <w:r>
        <w:t>reporting</w:t>
      </w:r>
      <w:r w:rsidR="002B6C4C">
        <w:t xml:space="preserve"> practices across all educational domains and content areas</w:t>
      </w:r>
      <w:r w:rsidR="00212CFB">
        <w:t>.</w:t>
      </w:r>
      <w:r w:rsidR="00527E8D">
        <w:t xml:space="preserve">  See: www.chartingyourowncourse.com</w:t>
      </w:r>
    </w:p>
    <w:p w14:paraId="22535F17" w14:textId="54ECAFDA" w:rsidR="00010CD4" w:rsidRDefault="00010CD4" w:rsidP="00E03852">
      <w:pPr>
        <w:pStyle w:val="ListParagraph"/>
        <w:numPr>
          <w:ilvl w:val="0"/>
          <w:numId w:val="6"/>
        </w:numPr>
        <w:spacing w:after="0" w:line="240" w:lineRule="auto"/>
      </w:pPr>
      <w:r>
        <w:t>Publish online guidance and practice materials to give educators the opportunity to try practices as they learn</w:t>
      </w:r>
      <w:r w:rsidR="00212CFB">
        <w:t>.</w:t>
      </w:r>
    </w:p>
    <w:p w14:paraId="21502DA0" w14:textId="55AADA99" w:rsidR="007F51D8" w:rsidRDefault="00010CD4" w:rsidP="00CB3A6C">
      <w:pPr>
        <w:pStyle w:val="ListParagraph"/>
        <w:numPr>
          <w:ilvl w:val="0"/>
          <w:numId w:val="6"/>
        </w:numPr>
        <w:spacing w:after="0" w:line="240" w:lineRule="auto"/>
      </w:pPr>
      <w:r>
        <w:t>Generat</w:t>
      </w:r>
      <w:r w:rsidR="00EE3E67">
        <w:t>e</w:t>
      </w:r>
      <w:r>
        <w:t xml:space="preserve"> branding and marketing materials</w:t>
      </w:r>
      <w:r w:rsidR="00212CFB">
        <w:t>.</w:t>
      </w:r>
    </w:p>
    <w:p w14:paraId="635102E9" w14:textId="02EEE191" w:rsidR="00CB3A6C" w:rsidRDefault="00CB3A6C" w:rsidP="00CB3A6C">
      <w:pPr>
        <w:spacing w:after="0" w:line="240" w:lineRule="auto"/>
      </w:pPr>
      <w:r>
        <w:lastRenderedPageBreak/>
        <w:t xml:space="preserve">Massachusetts Department of Elementary and Secondary Education (2011 – </w:t>
      </w:r>
      <w:r w:rsidR="000770F4">
        <w:t>2023</w:t>
      </w:r>
      <w:r>
        <w:t xml:space="preserve">) </w:t>
      </w:r>
    </w:p>
    <w:p w14:paraId="1F528B79" w14:textId="594849E4" w:rsidR="00CB3A6C" w:rsidRDefault="00CB3A6C" w:rsidP="00CB3A6C">
      <w:pPr>
        <w:spacing w:after="0" w:line="240" w:lineRule="auto"/>
        <w:rPr>
          <w:b/>
          <w:bCs/>
        </w:rPr>
      </w:pPr>
      <w:r>
        <w:t xml:space="preserve">       </w:t>
      </w:r>
      <w:r w:rsidRPr="00CB3A6C">
        <w:rPr>
          <w:b/>
          <w:bCs/>
        </w:rPr>
        <w:t xml:space="preserve">Psychometric Research Coordinator </w:t>
      </w:r>
    </w:p>
    <w:p w14:paraId="4D1DA63D" w14:textId="5E438FCE" w:rsidR="002A485F" w:rsidRDefault="000C07A3" w:rsidP="000C07A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Conduct</w:t>
      </w:r>
      <w:r w:rsidR="00A81EE7">
        <w:rPr>
          <w:rFonts w:ascii="Calibri" w:hAnsi="Calibri" w:cs="Calibri"/>
        </w:rPr>
        <w:t>ed</w:t>
      </w:r>
      <w:r w:rsidRPr="002A485F">
        <w:rPr>
          <w:rFonts w:ascii="Calibri" w:hAnsi="Calibri" w:cs="Calibri"/>
        </w:rPr>
        <w:t xml:space="preserve"> vital departmental research </w:t>
      </w:r>
      <w:proofErr w:type="gramStart"/>
      <w:r w:rsidRPr="002A485F">
        <w:rPr>
          <w:rFonts w:ascii="Calibri" w:hAnsi="Calibri" w:cs="Calibri"/>
        </w:rPr>
        <w:t>including:</w:t>
      </w:r>
      <w:proofErr w:type="gramEnd"/>
      <w:r w:rsidRPr="002A485F">
        <w:rPr>
          <w:rFonts w:ascii="Calibri" w:hAnsi="Calibri" w:cs="Calibri"/>
        </w:rPr>
        <w:t xml:space="preserve"> psychometric analyses </w:t>
      </w:r>
      <w:r w:rsidR="00A81EE7">
        <w:rPr>
          <w:rFonts w:ascii="Calibri" w:hAnsi="Calibri" w:cs="Calibri"/>
        </w:rPr>
        <w:t>evaluating</w:t>
      </w:r>
      <w:r w:rsidRPr="002A485F">
        <w:rPr>
          <w:rFonts w:ascii="Calibri" w:hAnsi="Calibri" w:cs="Calibri"/>
        </w:rPr>
        <w:t xml:space="preserve"> the validity and utility of statewide measures, indicators evaluating programming and outcomes for English learners and students with disabilities, and </w:t>
      </w:r>
      <w:r w:rsidR="00A81EE7">
        <w:rPr>
          <w:rFonts w:ascii="Calibri" w:hAnsi="Calibri" w:cs="Calibri"/>
        </w:rPr>
        <w:t xml:space="preserve">indicators </w:t>
      </w:r>
      <w:r w:rsidRPr="002A485F">
        <w:rPr>
          <w:rFonts w:ascii="Calibri" w:hAnsi="Calibri" w:cs="Calibri"/>
        </w:rPr>
        <w:t xml:space="preserve">evaluating the accessibility of statewide assessments.  </w:t>
      </w:r>
    </w:p>
    <w:p w14:paraId="7E347C6B" w14:textId="4B2283BB" w:rsidR="002A485F" w:rsidRDefault="000C07A3" w:rsidP="002A485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Overs</w:t>
      </w:r>
      <w:r w:rsidR="00A81EE7">
        <w:rPr>
          <w:rFonts w:ascii="Calibri" w:hAnsi="Calibri" w:cs="Calibri"/>
        </w:rPr>
        <w:t>aw</w:t>
      </w:r>
      <w:r w:rsidRPr="002A485F">
        <w:rPr>
          <w:rFonts w:ascii="Calibri" w:hAnsi="Calibri" w:cs="Calibri"/>
        </w:rPr>
        <w:t xml:space="preserve"> studies from inception to report writing and presentation.</w:t>
      </w:r>
    </w:p>
    <w:p w14:paraId="7B2615BE" w14:textId="6B2AC557" w:rsidR="002A485F" w:rsidRDefault="000C07A3" w:rsidP="002A485F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 xml:space="preserve">Designed and conducted PARCC-MCAS </w:t>
      </w:r>
      <w:r w:rsidR="006053C0">
        <w:rPr>
          <w:rFonts w:ascii="Calibri" w:hAnsi="Calibri" w:cs="Calibri"/>
        </w:rPr>
        <w:t xml:space="preserve">representative samples and </w:t>
      </w:r>
      <w:r w:rsidRPr="002A485F">
        <w:rPr>
          <w:rFonts w:ascii="Calibri" w:hAnsi="Calibri" w:cs="Calibri"/>
        </w:rPr>
        <w:t xml:space="preserve">linking studies 2015-16 and other psychometric studies and </w:t>
      </w:r>
      <w:r w:rsidR="006B4D46">
        <w:rPr>
          <w:rFonts w:ascii="Calibri" w:hAnsi="Calibri" w:cs="Calibri"/>
        </w:rPr>
        <w:t xml:space="preserve">test validity </w:t>
      </w:r>
      <w:r w:rsidRPr="002A485F">
        <w:rPr>
          <w:rFonts w:ascii="Calibri" w:hAnsi="Calibri" w:cs="Calibri"/>
        </w:rPr>
        <w:t>analyses</w:t>
      </w:r>
      <w:r w:rsidR="00EE05DB">
        <w:rPr>
          <w:rFonts w:ascii="Calibri" w:hAnsi="Calibri" w:cs="Calibri"/>
        </w:rPr>
        <w:t>, including mode adjustment studies</w:t>
      </w:r>
    </w:p>
    <w:p w14:paraId="1422AAA1" w14:textId="1F939147" w:rsidR="002A485F" w:rsidRDefault="000C07A3" w:rsidP="002A485F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Design</w:t>
      </w:r>
      <w:r w:rsidR="00A81EE7">
        <w:rPr>
          <w:rFonts w:ascii="Calibri" w:hAnsi="Calibri" w:cs="Calibri"/>
        </w:rPr>
        <w:t>ed</w:t>
      </w:r>
      <w:r w:rsidRPr="002A485F">
        <w:rPr>
          <w:rFonts w:ascii="Calibri" w:hAnsi="Calibri" w:cs="Calibri"/>
        </w:rPr>
        <w:t xml:space="preserve"> and produce</w:t>
      </w:r>
      <w:r w:rsidR="00A81EE7">
        <w:rPr>
          <w:rFonts w:ascii="Calibri" w:hAnsi="Calibri" w:cs="Calibri"/>
        </w:rPr>
        <w:t>d</w:t>
      </w:r>
      <w:r w:rsidRPr="002A485F">
        <w:rPr>
          <w:rFonts w:ascii="Calibri" w:hAnsi="Calibri" w:cs="Calibri"/>
        </w:rPr>
        <w:t xml:space="preserve"> the Massachusetts Reports on English Learner Outcomes</w:t>
      </w:r>
    </w:p>
    <w:p w14:paraId="19F03FB8" w14:textId="261D504F" w:rsidR="002A485F" w:rsidRDefault="000C07A3" w:rsidP="000C07A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Produce</w:t>
      </w:r>
      <w:r w:rsidR="00A81EE7">
        <w:rPr>
          <w:rFonts w:ascii="Calibri" w:hAnsi="Calibri" w:cs="Calibri"/>
        </w:rPr>
        <w:t>d</w:t>
      </w:r>
      <w:r w:rsidRPr="002A485F">
        <w:rPr>
          <w:rFonts w:ascii="Calibri" w:hAnsi="Calibri" w:cs="Calibri"/>
        </w:rPr>
        <w:t xml:space="preserve"> </w:t>
      </w:r>
      <w:r w:rsidR="00911393">
        <w:rPr>
          <w:rFonts w:ascii="Calibri" w:hAnsi="Calibri" w:cs="Calibri"/>
        </w:rPr>
        <w:t>and interpret</w:t>
      </w:r>
      <w:r w:rsidR="00A81EE7">
        <w:rPr>
          <w:rFonts w:ascii="Calibri" w:hAnsi="Calibri" w:cs="Calibri"/>
        </w:rPr>
        <w:t>ed</w:t>
      </w:r>
      <w:r w:rsidR="00911393">
        <w:rPr>
          <w:rFonts w:ascii="Calibri" w:hAnsi="Calibri" w:cs="Calibri"/>
        </w:rPr>
        <w:t xml:space="preserve"> </w:t>
      </w:r>
      <w:r w:rsidRPr="002A485F">
        <w:rPr>
          <w:rFonts w:ascii="Calibri" w:hAnsi="Calibri" w:cs="Calibri"/>
        </w:rPr>
        <w:t>growth analyses for large-scale testing programs, including analyzing growth-to-proficiency</w:t>
      </w:r>
      <w:r w:rsidR="00A81EE7">
        <w:rPr>
          <w:rFonts w:ascii="Calibri" w:hAnsi="Calibri" w:cs="Calibri"/>
        </w:rPr>
        <w:t xml:space="preserve"> models</w:t>
      </w:r>
      <w:r w:rsidRPr="002A485F">
        <w:rPr>
          <w:rFonts w:ascii="Calibri" w:hAnsi="Calibri" w:cs="Calibri"/>
        </w:rPr>
        <w:t xml:space="preserve"> and calculating growth during periods of testing transitions and mode effects.</w:t>
      </w:r>
    </w:p>
    <w:p w14:paraId="69D08101" w14:textId="0DED7D01" w:rsidR="006B4D46" w:rsidRDefault="000C07A3" w:rsidP="000C07A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Provide</w:t>
      </w:r>
      <w:r w:rsidR="00A81EE7">
        <w:rPr>
          <w:rFonts w:ascii="Calibri" w:hAnsi="Calibri" w:cs="Calibri"/>
        </w:rPr>
        <w:t>d</w:t>
      </w:r>
      <w:r w:rsidRPr="002A485F">
        <w:rPr>
          <w:rFonts w:ascii="Calibri" w:hAnsi="Calibri" w:cs="Calibri"/>
        </w:rPr>
        <w:t xml:space="preserve"> technical assistance to assessment systems.  Work</w:t>
      </w:r>
      <w:r w:rsidR="00A81EE7">
        <w:rPr>
          <w:rFonts w:ascii="Calibri" w:hAnsi="Calibri" w:cs="Calibri"/>
        </w:rPr>
        <w:t>ed</w:t>
      </w:r>
      <w:r w:rsidRPr="002A485F">
        <w:rPr>
          <w:rFonts w:ascii="Calibri" w:hAnsi="Calibri" w:cs="Calibri"/>
        </w:rPr>
        <w:t xml:space="preserve"> collaboratively with state- and consortium-level teams to develop TAC and research agendas and presentations.  </w:t>
      </w:r>
    </w:p>
    <w:p w14:paraId="0A91A414" w14:textId="1FAA1388" w:rsidR="000C07A3" w:rsidRPr="002A485F" w:rsidRDefault="006B4D46" w:rsidP="000C07A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Contributed to large-scale psychometric oversight by serving</w:t>
      </w:r>
      <w:r w:rsidR="000C07A3" w:rsidRPr="002A485F">
        <w:rPr>
          <w:rFonts w:ascii="Calibri" w:hAnsi="Calibri" w:cs="Calibri"/>
        </w:rPr>
        <w:t xml:space="preserve"> on the PARCC and WIDA Psychometric Research Teams.</w:t>
      </w:r>
    </w:p>
    <w:p w14:paraId="5CA58367" w14:textId="42CDB4CD" w:rsidR="00675A97" w:rsidRDefault="00675A97" w:rsidP="000C07A3">
      <w:pPr>
        <w:spacing w:after="0" w:line="240" w:lineRule="auto"/>
      </w:pPr>
    </w:p>
    <w:p w14:paraId="11916F1F" w14:textId="064AFC28" w:rsidR="002A485F" w:rsidRDefault="002A485F" w:rsidP="002A485F">
      <w:pPr>
        <w:spacing w:after="0" w:line="240" w:lineRule="auto"/>
      </w:pPr>
      <w:r>
        <w:t xml:space="preserve">       ROBERT WOOD JOHNSON Foundation (2009 – 2012) </w:t>
      </w:r>
    </w:p>
    <w:p w14:paraId="23650829" w14:textId="77777777" w:rsidR="002A485F" w:rsidRDefault="002A485F" w:rsidP="002A485F">
      <w:pPr>
        <w:spacing w:after="0" w:line="240" w:lineRule="auto"/>
        <w:rPr>
          <w:b/>
          <w:bCs/>
        </w:rPr>
      </w:pPr>
      <w:r>
        <w:t xml:space="preserve">       </w:t>
      </w:r>
      <w:r>
        <w:rPr>
          <w:b/>
          <w:bCs/>
        </w:rPr>
        <w:t>Program Evaluator, Evaluating Innovations in Nursing Education (EIN)</w:t>
      </w:r>
    </w:p>
    <w:p w14:paraId="517767A5" w14:textId="379F06B8" w:rsidR="008A3935" w:rsidRDefault="000A634F" w:rsidP="002A485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Designed and directed</w:t>
      </w:r>
      <w:r w:rsidR="002A485F" w:rsidRPr="002A485F">
        <w:rPr>
          <w:rFonts w:ascii="Calibri" w:hAnsi="Calibri" w:cs="Calibri"/>
        </w:rPr>
        <w:t xml:space="preserve"> the evaluation of </w:t>
      </w:r>
      <w:r w:rsidR="002A485F" w:rsidRPr="008A3935">
        <w:rPr>
          <w:rFonts w:ascii="Calibri" w:hAnsi="Calibri" w:cs="Calibri"/>
          <w:i/>
          <w:iCs/>
        </w:rPr>
        <w:t>Project PDQ: Partnering for DEU Development and Quality</w:t>
      </w:r>
    </w:p>
    <w:p w14:paraId="664647BC" w14:textId="49684B97" w:rsidR="002A485F" w:rsidRPr="002A485F" w:rsidRDefault="002A485F" w:rsidP="002A485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hyperlink r:id="rId8" w:history="1">
        <w:r w:rsidRPr="00010CD4">
          <w:rPr>
            <w:rStyle w:val="Hyperlink"/>
            <w:rFonts w:ascii="Calibri" w:hAnsi="Calibri" w:cs="Calibri"/>
          </w:rPr>
          <w:t>Awarded competitive grant for $300K</w:t>
        </w:r>
      </w:hyperlink>
      <w:r w:rsidRPr="002A485F">
        <w:rPr>
          <w:rFonts w:ascii="Calibri" w:hAnsi="Calibri" w:cs="Calibri"/>
        </w:rPr>
        <w:t>.</w:t>
      </w:r>
    </w:p>
    <w:p w14:paraId="14763F3F" w14:textId="4128C529" w:rsidR="002A485F" w:rsidRPr="002A485F" w:rsidRDefault="002A485F" w:rsidP="002A485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2A485F">
        <w:rPr>
          <w:rFonts w:ascii="Calibri" w:hAnsi="Calibri" w:cs="Calibri"/>
        </w:rPr>
        <w:t>Final results published in the Journal of Nursing Research (Nov. 2013) and the Journal of Nursing Education Perspectives.</w:t>
      </w:r>
    </w:p>
    <w:p w14:paraId="7268FAE4" w14:textId="77777777" w:rsidR="008A3935" w:rsidRPr="008A3935" w:rsidRDefault="008A3935" w:rsidP="008A3935">
      <w:pPr>
        <w:spacing w:after="0" w:line="240" w:lineRule="auto"/>
        <w:rPr>
          <w:b/>
          <w:bCs/>
        </w:rPr>
      </w:pPr>
    </w:p>
    <w:p w14:paraId="3C476D34" w14:textId="200DC390" w:rsidR="00911393" w:rsidRDefault="00911393" w:rsidP="00911393">
      <w:pPr>
        <w:spacing w:after="0" w:line="240" w:lineRule="auto"/>
      </w:pPr>
      <w:r>
        <w:t xml:space="preserve">       BOSTON COLLEGE, The Center for Child, Family, and Community Partnerships (2008 – 2011) </w:t>
      </w:r>
    </w:p>
    <w:p w14:paraId="1B353E68" w14:textId="09EE400C" w:rsidR="00911393" w:rsidRDefault="00911393" w:rsidP="00911393">
      <w:pPr>
        <w:spacing w:after="0" w:line="240" w:lineRule="auto"/>
        <w:rPr>
          <w:b/>
          <w:bCs/>
        </w:rPr>
      </w:pPr>
      <w:r>
        <w:t xml:space="preserve">       </w:t>
      </w:r>
      <w:r>
        <w:rPr>
          <w:b/>
          <w:bCs/>
        </w:rPr>
        <w:t xml:space="preserve">Database and Research Manager, City Connects </w:t>
      </w:r>
    </w:p>
    <w:p w14:paraId="4E2B7610" w14:textId="1F388455" w:rsidR="00911393" w:rsidRPr="000C35AE" w:rsidRDefault="00911393" w:rsidP="009113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0C35AE">
        <w:rPr>
          <w:rFonts w:ascii="Calibri" w:hAnsi="Calibri" w:cs="Calibri"/>
        </w:rPr>
        <w:t xml:space="preserve">Led a diverse team of quantitative analysts to explore, describe, and isolate the impacts associated with the </w:t>
      </w:r>
      <w:r w:rsidR="00F47934">
        <w:rPr>
          <w:rFonts w:ascii="Calibri" w:hAnsi="Calibri" w:cs="Calibri"/>
        </w:rPr>
        <w:t>City Connects</w:t>
      </w:r>
      <w:r w:rsidRPr="000C35AE">
        <w:rPr>
          <w:rFonts w:ascii="Calibri" w:hAnsi="Calibri" w:cs="Calibri"/>
        </w:rPr>
        <w:t xml:space="preserve"> multi-school full-service student support program for 4000+ students annually throughout 17 Boston public schools.  </w:t>
      </w:r>
      <w:r w:rsidRPr="000C35AE">
        <w:rPr>
          <w:rFonts w:ascii="Calibri" w:hAnsi="Calibri" w:cs="Calibri"/>
        </w:rPr>
        <w:tab/>
      </w:r>
    </w:p>
    <w:p w14:paraId="532D625E" w14:textId="03094601" w:rsidR="00911393" w:rsidRPr="000C35AE" w:rsidRDefault="00911393" w:rsidP="00CA56F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0C35AE">
        <w:rPr>
          <w:rFonts w:ascii="Calibri" w:hAnsi="Calibri" w:cs="Calibri"/>
        </w:rPr>
        <w:t>Employed quasi-experimental techniques for data analysis, including propensity score matching and survival analyses to isolate intervention impacts.</w:t>
      </w:r>
    </w:p>
    <w:p w14:paraId="689E0778" w14:textId="4CB32CE4" w:rsidR="002A485F" w:rsidRDefault="002A485F" w:rsidP="000C07A3">
      <w:pPr>
        <w:spacing w:after="0" w:line="240" w:lineRule="auto"/>
      </w:pPr>
    </w:p>
    <w:p w14:paraId="4A302F77" w14:textId="13F4CE01" w:rsidR="00CA56F7" w:rsidRPr="008A6A9E" w:rsidRDefault="00CA56F7" w:rsidP="00CA56F7">
      <w:pPr>
        <w:pBdr>
          <w:bottom w:val="single" w:sz="12" w:space="1" w:color="000099"/>
        </w:pBdr>
        <w:spacing w:after="0" w:line="240" w:lineRule="auto"/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A"/>
      </w: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4B43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</w:t>
      </w:r>
      <w:r w:rsidRPr="000C07A3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Experience</w:t>
      </w:r>
    </w:p>
    <w:p w14:paraId="207ABC05" w14:textId="50F8BA74" w:rsidR="00CA56F7" w:rsidRDefault="00CA56F7" w:rsidP="00CA56F7">
      <w:pPr>
        <w:spacing w:after="0" w:line="240" w:lineRule="auto"/>
      </w:pPr>
    </w:p>
    <w:p w14:paraId="52A4BAC2" w14:textId="64717DA3" w:rsidR="00B726D5" w:rsidRDefault="00B726D5" w:rsidP="00CA56F7">
      <w:pPr>
        <w:spacing w:after="0" w:line="240" w:lineRule="auto"/>
        <w:rPr>
          <w:b/>
          <w:bCs/>
        </w:rPr>
      </w:pPr>
      <w:r>
        <w:rPr>
          <w:b/>
          <w:bCs/>
        </w:rPr>
        <w:t>ADJUNCT FACULTY PROFESSOR</w:t>
      </w:r>
    </w:p>
    <w:p w14:paraId="385D4181" w14:textId="77777777" w:rsidR="002746BB" w:rsidRDefault="00B726D5" w:rsidP="002746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Boston College (2006—2012</w:t>
      </w:r>
      <w:r w:rsidR="00096947">
        <w:rPr>
          <w:b/>
          <w:bCs/>
        </w:rPr>
        <w:t>, 2025</w:t>
      </w:r>
      <w:r>
        <w:rPr>
          <w:b/>
          <w:bCs/>
        </w:rPr>
        <w:t>)</w:t>
      </w:r>
    </w:p>
    <w:p w14:paraId="44385E67" w14:textId="3FAF04F0" w:rsidR="00B726D5" w:rsidRPr="002746BB" w:rsidRDefault="00B726D5" w:rsidP="002746BB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b/>
          <w:bCs/>
        </w:rPr>
      </w:pPr>
      <w:r w:rsidRPr="002746BB">
        <w:rPr>
          <w:rFonts w:ascii="Calibri" w:hAnsi="Calibri" w:cs="Calibri"/>
        </w:rPr>
        <w:t>Statistics I, Assessment and Test Construction, Research Methods, Classroom Assessment</w:t>
      </w:r>
    </w:p>
    <w:p w14:paraId="7F15747B" w14:textId="3A6E4F04" w:rsidR="002746BB" w:rsidRPr="002746BB" w:rsidRDefault="002746BB" w:rsidP="002746BB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b/>
          <w:bCs/>
        </w:rPr>
      </w:pPr>
      <w:r>
        <w:rPr>
          <w:rFonts w:ascii="Calibri" w:hAnsi="Calibri" w:cs="Calibri"/>
        </w:rPr>
        <w:t>Classroom Assessment (2025)</w:t>
      </w:r>
    </w:p>
    <w:p w14:paraId="72EBC432" w14:textId="784E9CD6" w:rsidR="00B726D5" w:rsidRDefault="00B726D5" w:rsidP="00B726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</w:t>
      </w:r>
      <w:r w:rsidR="00CA56F7">
        <w:rPr>
          <w:b/>
          <w:bCs/>
        </w:rPr>
        <w:t xml:space="preserve"> </w:t>
      </w:r>
      <w:r>
        <w:rPr>
          <w:b/>
          <w:bCs/>
        </w:rPr>
        <w:t>Boston Univer</w:t>
      </w:r>
      <w:r w:rsidR="00056D62">
        <w:rPr>
          <w:b/>
          <w:bCs/>
        </w:rPr>
        <w:t>si</w:t>
      </w:r>
      <w:r>
        <w:rPr>
          <w:b/>
          <w:bCs/>
        </w:rPr>
        <w:t>ty (2010)</w:t>
      </w:r>
    </w:p>
    <w:p w14:paraId="5A12D4E6" w14:textId="77777777" w:rsidR="00F54B43" w:rsidRPr="00F54B43" w:rsidRDefault="00B726D5" w:rsidP="00F54B4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</w:rPr>
        <w:t>Classroom Assessmen</w:t>
      </w:r>
      <w:r w:rsidR="00010CD4">
        <w:rPr>
          <w:rFonts w:ascii="Calibri" w:hAnsi="Calibri" w:cs="Calibri"/>
        </w:rPr>
        <w:t>t</w:t>
      </w:r>
    </w:p>
    <w:p w14:paraId="7108F4E3" w14:textId="77777777" w:rsidR="00F54B43" w:rsidRDefault="00F54B43" w:rsidP="00F54B43">
      <w:pPr>
        <w:spacing w:after="0" w:line="240" w:lineRule="auto"/>
        <w:rPr>
          <w:b/>
          <w:bCs/>
        </w:rPr>
      </w:pPr>
    </w:p>
    <w:p w14:paraId="49F12FFD" w14:textId="77777777" w:rsidR="006D571F" w:rsidRDefault="006D571F" w:rsidP="006D571F">
      <w:pPr>
        <w:spacing w:after="0" w:line="240" w:lineRule="auto"/>
        <w:rPr>
          <w:b/>
          <w:bCs/>
        </w:rPr>
      </w:pPr>
      <w:r>
        <w:rPr>
          <w:b/>
          <w:bCs/>
        </w:rPr>
        <w:t>CLASSROOM TEACHER</w:t>
      </w:r>
    </w:p>
    <w:p w14:paraId="310D373C" w14:textId="3A157BD2" w:rsidR="006D571F" w:rsidRDefault="006D571F" w:rsidP="006D571F">
      <w:pPr>
        <w:spacing w:after="0" w:line="240" w:lineRule="auto"/>
        <w:rPr>
          <w:b/>
          <w:bCs/>
        </w:rPr>
      </w:pPr>
      <w:r w:rsidRPr="006D571F">
        <w:rPr>
          <w:b/>
          <w:bCs/>
        </w:rPr>
        <w:t>Ashburnham-Westminster School District</w:t>
      </w:r>
      <w:r w:rsidR="0065208F">
        <w:rPr>
          <w:b/>
          <w:bCs/>
        </w:rPr>
        <w:t xml:space="preserve"> (1990 – 1998)</w:t>
      </w:r>
    </w:p>
    <w:p w14:paraId="7ADC5883" w14:textId="1894A109" w:rsidR="0065208F" w:rsidRPr="002746BB" w:rsidRDefault="0065208F" w:rsidP="0065208F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b/>
          <w:bCs/>
        </w:rPr>
      </w:pPr>
      <w:r>
        <w:rPr>
          <w:rFonts w:ascii="Calibri" w:hAnsi="Calibri" w:cs="Calibri"/>
        </w:rPr>
        <w:t>Integrated Preschool Teacher</w:t>
      </w:r>
    </w:p>
    <w:p w14:paraId="723C913F" w14:textId="523A2B42" w:rsidR="0065208F" w:rsidRPr="0065208F" w:rsidRDefault="0065208F" w:rsidP="0065208F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b/>
          <w:bCs/>
        </w:rPr>
      </w:pPr>
      <w:r>
        <w:rPr>
          <w:rFonts w:ascii="Calibri" w:hAnsi="Calibri" w:cs="Calibri"/>
        </w:rPr>
        <w:t xml:space="preserve">Special Education Teacher, </w:t>
      </w:r>
      <w:r w:rsidR="00291F04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>Inclusive Model</w:t>
      </w:r>
      <w:r w:rsidR="00291F04">
        <w:rPr>
          <w:rFonts w:ascii="Calibri" w:hAnsi="Calibri" w:cs="Calibri"/>
        </w:rPr>
        <w:t>s</w:t>
      </w:r>
    </w:p>
    <w:p w14:paraId="2DC984E5" w14:textId="6DC2A3EE" w:rsidR="0065208F" w:rsidRPr="002746BB" w:rsidRDefault="0065208F" w:rsidP="0065208F">
      <w:pPr>
        <w:pStyle w:val="ListParagraph"/>
        <w:numPr>
          <w:ilvl w:val="0"/>
          <w:numId w:val="8"/>
        </w:numPr>
        <w:spacing w:after="0" w:line="240" w:lineRule="auto"/>
        <w:ind w:left="810"/>
        <w:rPr>
          <w:b/>
          <w:bCs/>
        </w:rPr>
      </w:pPr>
      <w:r>
        <w:rPr>
          <w:rFonts w:ascii="Calibri" w:hAnsi="Calibri" w:cs="Calibri"/>
        </w:rPr>
        <w:t xml:space="preserve">Grade </w:t>
      </w:r>
      <w:r w:rsidR="008C620C">
        <w:rPr>
          <w:rFonts w:ascii="Calibri" w:hAnsi="Calibri" w:cs="Calibri"/>
        </w:rPr>
        <w:t>3-4 Teacher, in Inclusive Model</w:t>
      </w:r>
      <w:r w:rsidR="00291F04">
        <w:rPr>
          <w:rFonts w:ascii="Calibri" w:hAnsi="Calibri" w:cs="Calibri"/>
        </w:rPr>
        <w:t>s</w:t>
      </w:r>
    </w:p>
    <w:p w14:paraId="274A230C" w14:textId="77777777" w:rsidR="00A467D7" w:rsidRDefault="00A467D7" w:rsidP="00F54B43">
      <w:pPr>
        <w:pBdr>
          <w:bottom w:val="single" w:sz="12" w:space="1" w:color="000099"/>
        </w:pBdr>
        <w:spacing w:after="0" w:line="240" w:lineRule="auto"/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181E2" w14:textId="45CB6763" w:rsidR="00F54B43" w:rsidRPr="008A6A9E" w:rsidRDefault="00F54B43" w:rsidP="00F54B43">
      <w:pPr>
        <w:pBdr>
          <w:bottom w:val="single" w:sz="12" w:space="1" w:color="000099"/>
        </w:pBdr>
        <w:spacing w:after="0" w:line="240" w:lineRule="auto"/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sym w:font="Wingdings 2" w:char="F0AA"/>
      </w: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7761CDFF" w14:textId="3B9F8BF9" w:rsidR="00223F9A" w:rsidRPr="008D48A6" w:rsidRDefault="00223F9A" w:rsidP="008D48A6">
      <w:pPr>
        <w:spacing w:after="0" w:line="240" w:lineRule="auto"/>
        <w:rPr>
          <w:b/>
          <w:bCs/>
        </w:rPr>
      </w:pPr>
    </w:p>
    <w:p w14:paraId="678B32B5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Boston College, Chestnut Hill, Massachusetts</w:t>
      </w:r>
      <w:r w:rsidRPr="00B91B16">
        <w:rPr>
          <w:rFonts w:ascii="Calibri" w:hAnsi="Calibri" w:cs="Calibri"/>
        </w:rPr>
        <w:t xml:space="preserve"> </w:t>
      </w:r>
    </w:p>
    <w:p w14:paraId="62254456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Ph.D. Educational Research, Measurement, and Evaluation</w:t>
      </w:r>
      <w:r w:rsidRPr="00B91B16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2005</w:t>
      </w:r>
      <w:r w:rsidRPr="00B91B16">
        <w:rPr>
          <w:rFonts w:ascii="Calibri" w:hAnsi="Calibri" w:cs="Calibri"/>
        </w:rPr>
        <w:t xml:space="preserve">) </w:t>
      </w:r>
    </w:p>
    <w:p w14:paraId="4ABB7760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</w:p>
    <w:p w14:paraId="14DF7971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Fitchburg State University, Fitchburg, Massachusetts</w:t>
      </w:r>
    </w:p>
    <w:p w14:paraId="5C42962D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Master of Education, Special Education (1992)</w:t>
      </w:r>
    </w:p>
    <w:p w14:paraId="01882A0C" w14:textId="77777777" w:rsidR="008D48A6" w:rsidRDefault="008D48A6" w:rsidP="008D48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Bachelor of Science, Early Childhood Education (1989)</w:t>
      </w:r>
    </w:p>
    <w:p w14:paraId="458296C9" w14:textId="4ECAAA5E" w:rsidR="00D42B98" w:rsidRPr="00010CD4" w:rsidRDefault="00D42B98" w:rsidP="00010CD4">
      <w:pPr>
        <w:spacing w:after="0" w:line="240" w:lineRule="auto"/>
        <w:rPr>
          <w:b/>
          <w:bCs/>
        </w:rPr>
      </w:pPr>
    </w:p>
    <w:p w14:paraId="464D2B4D" w14:textId="6530455C" w:rsidR="00291F04" w:rsidRDefault="00DE45E2" w:rsidP="00223F9A">
      <w:pPr>
        <w:pBdr>
          <w:bottom w:val="single" w:sz="12" w:space="1" w:color="000099"/>
        </w:pBdr>
        <w:spacing w:after="0" w:line="240" w:lineRule="auto"/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AA"/>
      </w:r>
      <w:r w:rsidRPr="00B66829"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3F9A" w:rsidRPr="00223F9A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Publications</w:t>
      </w:r>
      <w:r w:rsidR="00750877"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Presentations</w:t>
      </w:r>
    </w:p>
    <w:p w14:paraId="5DADADE4" w14:textId="77777777" w:rsidR="00F05D30" w:rsidRDefault="00F05D30" w:rsidP="00291F04">
      <w:pPr>
        <w:spacing w:after="0" w:line="240" w:lineRule="auto"/>
        <w:rPr>
          <w:sz w:val="26"/>
          <w:szCs w:val="26"/>
        </w:rPr>
      </w:pPr>
    </w:p>
    <w:p w14:paraId="3A072520" w14:textId="1C1145C1" w:rsidR="00291F04" w:rsidRPr="00FA50BE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0BE"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Psychometric Analyses</w:t>
      </w:r>
    </w:p>
    <w:p w14:paraId="3F2820BB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017C7330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Flanagan, K., </w:t>
      </w:r>
      <w:proofErr w:type="spellStart"/>
      <w:r>
        <w:rPr>
          <w:rFonts w:ascii="Calibri" w:hAnsi="Calibri" w:cs="Calibri"/>
        </w:rPr>
        <w:t>Betebenner</w:t>
      </w:r>
      <w:proofErr w:type="spellEnd"/>
      <w:r>
        <w:rPr>
          <w:rFonts w:ascii="Calibri" w:hAnsi="Calibri" w:cs="Calibri"/>
        </w:rPr>
        <w:t xml:space="preserve">, D.  (2018, April 15).  </w:t>
      </w:r>
      <w:hyperlink r:id="rId9" w:history="1">
        <w:r w:rsidRPr="000B727E">
          <w:rPr>
            <w:rStyle w:val="Hyperlink"/>
            <w:rFonts w:ascii="Calibri" w:hAnsi="Calibri" w:cs="Calibri"/>
          </w:rPr>
          <w:t>Reporting State Results with Mode-Adjusted Scores.</w:t>
        </w:r>
      </w:hyperlink>
      <w:r>
        <w:rPr>
          <w:rFonts w:ascii="Calibri" w:hAnsi="Calibri" w:cs="Calibri"/>
        </w:rPr>
        <w:t xml:space="preserve">  National Council of Measurement in Education (NCME), New York City.</w:t>
      </w:r>
    </w:p>
    <w:p w14:paraId="1E5BB655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3F6E8FB4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 w:rsidRPr="009944D4">
        <w:rPr>
          <w:rFonts w:ascii="Calibri" w:hAnsi="Calibri" w:cs="Calibri"/>
        </w:rPr>
        <w:t>Massachusetts Department of Elementary and Secondary Education.  (201</w:t>
      </w:r>
      <w:r>
        <w:rPr>
          <w:rFonts w:ascii="Calibri" w:hAnsi="Calibri" w:cs="Calibri"/>
        </w:rPr>
        <w:t>7</w:t>
      </w:r>
      <w:r w:rsidRPr="009944D4">
        <w:rPr>
          <w:rFonts w:ascii="Calibri" w:hAnsi="Calibri" w:cs="Calibri"/>
        </w:rPr>
        <w:t xml:space="preserve">).  </w:t>
      </w:r>
      <w:r>
        <w:rPr>
          <w:rFonts w:ascii="Calibri" w:hAnsi="Calibri" w:cs="Calibri"/>
        </w:rPr>
        <w:t xml:space="preserve">MCAS NextGen Technical Report.  </w:t>
      </w:r>
      <w:hyperlink r:id="rId10" w:history="1">
        <w:r w:rsidRPr="00D730B1">
          <w:rPr>
            <w:rStyle w:val="Hyperlink"/>
            <w:rFonts w:ascii="Calibri" w:hAnsi="Calibri" w:cs="Calibri"/>
          </w:rPr>
          <w:t xml:space="preserve">Appendix J: IRT &amp; Mode Linking Report. </w:t>
        </w:r>
      </w:hyperlink>
      <w:r>
        <w:rPr>
          <w:rFonts w:ascii="Calibri" w:hAnsi="Calibri" w:cs="Calibri"/>
        </w:rPr>
        <w:t xml:space="preserve"> </w:t>
      </w:r>
      <w:r w:rsidRPr="009944D4">
        <w:rPr>
          <w:rFonts w:ascii="Calibri" w:hAnsi="Calibri" w:cs="Calibri"/>
        </w:rPr>
        <w:t>In 201</w:t>
      </w:r>
      <w:r>
        <w:rPr>
          <w:rFonts w:ascii="Calibri" w:hAnsi="Calibri" w:cs="Calibri"/>
        </w:rPr>
        <w:t>7</w:t>
      </w:r>
      <w:r w:rsidRPr="00994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MCAS NextGen</w:t>
      </w:r>
      <w:r w:rsidRPr="009944D4">
        <w:rPr>
          <w:rFonts w:ascii="Calibri" w:hAnsi="Calibri" w:cs="Calibri"/>
        </w:rPr>
        <w:t xml:space="preserve"> Technical Report</w:t>
      </w:r>
      <w:r>
        <w:rPr>
          <w:rFonts w:ascii="Calibri" w:hAnsi="Calibri" w:cs="Calibri"/>
        </w:rPr>
        <w:t>, p. 208+</w:t>
      </w:r>
      <w:r w:rsidRPr="009944D4">
        <w:rPr>
          <w:rFonts w:ascii="Calibri" w:hAnsi="Calibri" w:cs="Calibri"/>
        </w:rPr>
        <w:t>. </w:t>
      </w:r>
    </w:p>
    <w:p w14:paraId="0F8BD3E8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024D2F78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 w:rsidRPr="009944D4">
        <w:rPr>
          <w:rFonts w:ascii="Calibri" w:hAnsi="Calibri" w:cs="Calibri"/>
        </w:rPr>
        <w:t>Massachusetts Department of Elementary and Secondary Education.  (201</w:t>
      </w:r>
      <w:r>
        <w:rPr>
          <w:rFonts w:ascii="Calibri" w:hAnsi="Calibri" w:cs="Calibri"/>
        </w:rPr>
        <w:t>5</w:t>
      </w:r>
      <w:r w:rsidRPr="009944D4">
        <w:rPr>
          <w:rFonts w:ascii="Calibri" w:hAnsi="Calibri" w:cs="Calibri"/>
        </w:rPr>
        <w:t>). </w:t>
      </w:r>
      <w:hyperlink r:id="rId11" w:history="1">
        <w:r w:rsidRPr="00D81AF3">
          <w:rPr>
            <w:rStyle w:val="Hyperlink"/>
            <w:rFonts w:ascii="Calibri" w:hAnsi="Calibri" w:cs="Calibri"/>
          </w:rPr>
          <w:t xml:space="preserve"> Appendix A: Representative Samples and MCAS to PARCC Concordance Studies.</w:t>
        </w:r>
      </w:hyperlink>
      <w:r w:rsidRPr="009944D4">
        <w:rPr>
          <w:rFonts w:ascii="Calibri" w:hAnsi="Calibri" w:cs="Calibri"/>
        </w:rPr>
        <w:t>  In 2015 MCAS and MCAS ALT Technical Report. </w:t>
      </w:r>
    </w:p>
    <w:p w14:paraId="6622CD4F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602B2AD0" w14:textId="77777777" w:rsidR="00291F04" w:rsidRPr="00FA50BE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0BE"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Statewide Reporting</w:t>
      </w:r>
    </w:p>
    <w:p w14:paraId="7316599B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3B788CAA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 w:rsidRPr="00D4549B">
        <w:rPr>
          <w:rFonts w:ascii="Calibri" w:hAnsi="Calibri" w:cs="Calibri"/>
        </w:rPr>
        <w:t>Massachusetts Department of Elementary and Secondary Education. (202</w:t>
      </w:r>
      <w:r>
        <w:rPr>
          <w:rFonts w:ascii="Calibri" w:hAnsi="Calibri" w:cs="Calibri"/>
        </w:rPr>
        <w:t>1</w:t>
      </w:r>
      <w:r w:rsidRPr="00D4549B">
        <w:rPr>
          <w:rFonts w:ascii="Calibri" w:hAnsi="Calibri" w:cs="Calibri"/>
        </w:rPr>
        <w:t xml:space="preserve">).  </w:t>
      </w:r>
      <w:hyperlink r:id="rId12" w:history="1">
        <w:r w:rsidRPr="00713CBC">
          <w:rPr>
            <w:rStyle w:val="Hyperlink"/>
            <w:rFonts w:ascii="Calibri" w:hAnsi="Calibri" w:cs="Calibri"/>
          </w:rPr>
          <w:t>ACCESS for ELLs 2021 Statewide Results. </w:t>
        </w:r>
      </w:hyperlink>
      <w:r w:rsidRPr="00D4549B">
        <w:rPr>
          <w:rFonts w:ascii="Calibri" w:hAnsi="Calibri" w:cs="Calibri"/>
        </w:rPr>
        <w:t xml:space="preserve"> </w:t>
      </w:r>
    </w:p>
    <w:p w14:paraId="1AB92B41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4CBD19C1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Research Studies</w:t>
      </w:r>
    </w:p>
    <w:p w14:paraId="0D91E359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B85D4" w14:textId="77777777" w:rsidR="00291F04" w:rsidRPr="00FA50BE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3AE">
        <w:rPr>
          <w:rFonts w:ascii="Calibri" w:hAnsi="Calibri" w:cs="Calibri"/>
        </w:rPr>
        <w:t>Mulready-Shick, J., &amp; Flanagan, K. (</w:t>
      </w:r>
      <w:proofErr w:type="gramStart"/>
      <w:r w:rsidRPr="00DF53AE">
        <w:rPr>
          <w:rFonts w:ascii="Calibri" w:hAnsi="Calibri" w:cs="Calibri"/>
        </w:rPr>
        <w:t>November,</w:t>
      </w:r>
      <w:proofErr w:type="gramEnd"/>
      <w:r w:rsidRPr="00DF53AE">
        <w:rPr>
          <w:rFonts w:ascii="Calibri" w:hAnsi="Calibri" w:cs="Calibri"/>
        </w:rPr>
        <w:t xml:space="preserve"> 2013).  </w:t>
      </w:r>
      <w:hyperlink r:id="rId13" w:history="1">
        <w:r w:rsidRPr="00C723D6">
          <w:rPr>
            <w:rStyle w:val="Hyperlink"/>
            <w:rFonts w:ascii="Calibri" w:hAnsi="Calibri" w:cs="Calibri"/>
          </w:rPr>
          <w:t>Evaluating dedicated education units for clinical educational quality.</w:t>
        </w:r>
      </w:hyperlink>
      <w:r w:rsidRPr="00DF53AE">
        <w:rPr>
          <w:rFonts w:ascii="Calibri" w:hAnsi="Calibri" w:cs="Calibri"/>
        </w:rPr>
        <w:t>  Journal of Nursing Education, 2013. </w:t>
      </w:r>
    </w:p>
    <w:p w14:paraId="0AD9EE36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43913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Flanagan, K., Lee, R., Kelley, S., &amp; Peoples, S. </w:t>
      </w:r>
      <w:r w:rsidRPr="00D4549B">
        <w:rPr>
          <w:rFonts w:ascii="Calibri" w:hAnsi="Calibri" w:cs="Calibri"/>
        </w:rPr>
        <w:t xml:space="preserve"> (20</w:t>
      </w:r>
      <w:r>
        <w:rPr>
          <w:rFonts w:ascii="Calibri" w:hAnsi="Calibri" w:cs="Calibri"/>
        </w:rPr>
        <w:t>1</w:t>
      </w:r>
      <w:r w:rsidRPr="00D4549B">
        <w:rPr>
          <w:rFonts w:ascii="Calibri" w:hAnsi="Calibri" w:cs="Calibri"/>
        </w:rPr>
        <w:t xml:space="preserve">2).  </w:t>
      </w:r>
      <w:hyperlink r:id="rId14" w:history="1">
        <w:r w:rsidRPr="00D81AF3">
          <w:rPr>
            <w:rStyle w:val="Hyperlink"/>
            <w:rFonts w:ascii="Calibri" w:hAnsi="Calibri" w:cs="Calibri"/>
          </w:rPr>
          <w:t>Examining Evidence of Validity and Utility for the use of Student Growth Percentiles in Massachusetts.</w:t>
        </w:r>
      </w:hyperlink>
      <w:r>
        <w:rPr>
          <w:rFonts w:ascii="Calibri" w:hAnsi="Calibri" w:cs="Calibri"/>
        </w:rPr>
        <w:t xml:space="preserve">  Paper presented at NEERO (New England Educational Research Organization.  </w:t>
      </w:r>
    </w:p>
    <w:p w14:paraId="025E753C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41E6A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Evaluations</w:t>
      </w:r>
    </w:p>
    <w:p w14:paraId="0ACFBB61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42DCF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 w:rsidRPr="00B426CF">
        <w:rPr>
          <w:rFonts w:ascii="Calibri" w:hAnsi="Calibri" w:cs="Calibri"/>
        </w:rPr>
        <w:t xml:space="preserve">City Connects.  (2012).  </w:t>
      </w:r>
      <w:hyperlink r:id="rId15" w:history="1">
        <w:r w:rsidRPr="00CA46F6">
          <w:rPr>
            <w:rStyle w:val="Hyperlink"/>
            <w:rFonts w:ascii="Calibri" w:hAnsi="Calibri" w:cs="Calibri"/>
          </w:rPr>
          <w:t xml:space="preserve">The Impact of City Connects: Progress Report 2012. </w:t>
        </w:r>
      </w:hyperlink>
      <w:r w:rsidRPr="00B426CF">
        <w:rPr>
          <w:rFonts w:ascii="Calibri" w:hAnsi="Calibri" w:cs="Calibri"/>
        </w:rPr>
        <w:t xml:space="preserve"> Chestnut Hill, MA, Boston College.   </w:t>
      </w:r>
    </w:p>
    <w:p w14:paraId="5E6E5988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4A6D8F7F" w14:textId="77777777" w:rsidR="00291F04" w:rsidRDefault="00291F04" w:rsidP="00291F04">
      <w:pPr>
        <w:spacing w:after="0" w:line="240" w:lineRule="auto"/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BDD6EE" w:themeColor="accent1" w:themeTint="66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Teaching/Explanatory Guides</w:t>
      </w:r>
    </w:p>
    <w:p w14:paraId="6826D3DA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349A2E6F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Charting Your Own Course (Course Website).  </w:t>
      </w:r>
      <w:hyperlink r:id="rId16" w:history="1">
        <w:r w:rsidRPr="00CC6046">
          <w:rPr>
            <w:rStyle w:val="Hyperlink"/>
            <w:rFonts w:ascii="Calibri" w:hAnsi="Calibri" w:cs="Calibri"/>
          </w:rPr>
          <w:t>https://www.chartingyourowncourse.com/</w:t>
        </w:r>
      </w:hyperlink>
    </w:p>
    <w:p w14:paraId="19F422CE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45E80171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Flanagan, K.  (2025).  </w:t>
      </w:r>
      <w:hyperlink r:id="rId17" w:history="1">
        <w:r w:rsidRPr="00E10020">
          <w:rPr>
            <w:rStyle w:val="Hyperlink"/>
            <w:rFonts w:ascii="Calibri" w:hAnsi="Calibri" w:cs="Calibri"/>
          </w:rPr>
          <w:t>What We're Losing When DOGE Cuts the U.S. Department of Education (Blog)</w:t>
        </w:r>
      </w:hyperlink>
      <w:r>
        <w:rPr>
          <w:rFonts w:ascii="Calibri" w:hAnsi="Calibri" w:cs="Calibri"/>
        </w:rPr>
        <w:t xml:space="preserve">.  On Agora Education Services, Inc.  </w:t>
      </w:r>
    </w:p>
    <w:p w14:paraId="708C2643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4BA4CCDA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Flanagan, K.  (2025).  </w:t>
      </w:r>
      <w:hyperlink r:id="rId18" w:history="1">
        <w:r w:rsidRPr="00CC6046">
          <w:rPr>
            <w:rStyle w:val="Hyperlink"/>
            <w:rFonts w:ascii="Calibri" w:hAnsi="Calibri" w:cs="Calibri"/>
          </w:rPr>
          <w:t xml:space="preserve">Assessment Literacy for Educators (Guide). </w:t>
        </w:r>
      </w:hyperlink>
      <w:r>
        <w:rPr>
          <w:rFonts w:ascii="Calibri" w:hAnsi="Calibri" w:cs="Calibri"/>
        </w:rPr>
        <w:t xml:space="preserve"> </w:t>
      </w:r>
    </w:p>
    <w:p w14:paraId="0C53B26C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</w:p>
    <w:p w14:paraId="01F089F1" w14:textId="77777777" w:rsidR="00291F04" w:rsidRDefault="00291F04" w:rsidP="00291F04">
      <w:pPr>
        <w:spacing w:after="0" w:line="240" w:lineRule="auto"/>
        <w:rPr>
          <w:rFonts w:ascii="Calibri" w:hAnsi="Calibri" w:cs="Calibri"/>
        </w:rPr>
      </w:pPr>
      <w:r w:rsidRPr="00AA7166">
        <w:rPr>
          <w:rFonts w:ascii="Calibri" w:hAnsi="Calibri" w:cs="Calibri"/>
        </w:rPr>
        <w:t xml:space="preserve">Massachusetts Department of Elementary and Secondary Education. (2019).  </w:t>
      </w:r>
      <w:hyperlink r:id="rId19" w:history="1">
        <w:r w:rsidRPr="002F490A">
          <w:rPr>
            <w:rStyle w:val="Hyperlink"/>
            <w:rFonts w:ascii="Calibri" w:hAnsi="Calibri" w:cs="Calibri"/>
          </w:rPr>
          <w:t xml:space="preserve">ACCESS for ELLs Reporting Elements. </w:t>
        </w:r>
      </w:hyperlink>
      <w:r>
        <w:rPr>
          <w:rFonts w:ascii="Calibri" w:hAnsi="Calibri" w:cs="Calibri"/>
        </w:rPr>
        <w:t xml:space="preserve"> </w:t>
      </w:r>
    </w:p>
    <w:p w14:paraId="6AFD9DEC" w14:textId="03E89894" w:rsidR="00291F04" w:rsidRDefault="00291F04" w:rsidP="00291F04">
      <w:pPr>
        <w:tabs>
          <w:tab w:val="left" w:pos="3435"/>
        </w:tabs>
        <w:rPr>
          <w:b/>
          <w:color w:val="003399"/>
          <w:spacing w:val="24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2511E" w14:textId="77777777" w:rsidR="00291F04" w:rsidRPr="00291F04" w:rsidRDefault="00291F04" w:rsidP="00291F04">
      <w:pPr>
        <w:rPr>
          <w:sz w:val="26"/>
          <w:szCs w:val="26"/>
        </w:rPr>
      </w:pPr>
    </w:p>
    <w:p w14:paraId="46EBFAD0" w14:textId="679C9178" w:rsidR="00DE45E2" w:rsidRPr="00010CD4" w:rsidRDefault="00DE45E2" w:rsidP="00DE45E2">
      <w:pPr>
        <w:spacing w:after="0" w:line="240" w:lineRule="auto"/>
        <w:rPr>
          <w:b/>
          <w:bCs/>
        </w:rPr>
      </w:pPr>
    </w:p>
    <w:p w14:paraId="1164BC1D" w14:textId="77777777" w:rsidR="00D42B98" w:rsidRDefault="00D42B98" w:rsidP="00DE45E2">
      <w:pPr>
        <w:rPr>
          <w:b/>
          <w:color w:val="003399"/>
          <w:spacing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42B98" w:rsidSect="007D7C8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393B" w14:textId="77777777" w:rsidR="0009047D" w:rsidRDefault="0009047D" w:rsidP="00D42B98">
      <w:pPr>
        <w:spacing w:after="0" w:line="240" w:lineRule="auto"/>
      </w:pPr>
      <w:r>
        <w:separator/>
      </w:r>
    </w:p>
  </w:endnote>
  <w:endnote w:type="continuationSeparator" w:id="0">
    <w:p w14:paraId="4604CC1B" w14:textId="77777777" w:rsidR="0009047D" w:rsidRDefault="0009047D" w:rsidP="00D4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58DC" w14:textId="77777777" w:rsidR="0009047D" w:rsidRDefault="0009047D" w:rsidP="00D42B98">
      <w:pPr>
        <w:spacing w:after="0" w:line="240" w:lineRule="auto"/>
      </w:pPr>
      <w:r>
        <w:separator/>
      </w:r>
    </w:p>
  </w:footnote>
  <w:footnote w:type="continuationSeparator" w:id="0">
    <w:p w14:paraId="7F8D742A" w14:textId="77777777" w:rsidR="0009047D" w:rsidRDefault="0009047D" w:rsidP="00D4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A6D"/>
    <w:multiLevelType w:val="hybridMultilevel"/>
    <w:tmpl w:val="B7667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05435"/>
    <w:multiLevelType w:val="hybridMultilevel"/>
    <w:tmpl w:val="5A54AF5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2832F1"/>
    <w:multiLevelType w:val="hybridMultilevel"/>
    <w:tmpl w:val="2762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5F76"/>
    <w:multiLevelType w:val="hybridMultilevel"/>
    <w:tmpl w:val="EBF01A74"/>
    <w:lvl w:ilvl="0" w:tplc="6B24C3E0">
      <w:numFmt w:val="bullet"/>
      <w:lvlText w:val=""/>
      <w:lvlJc w:val="left"/>
      <w:pPr>
        <w:ind w:left="765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83B4B"/>
    <w:multiLevelType w:val="hybridMultilevel"/>
    <w:tmpl w:val="CBA40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A6105"/>
    <w:multiLevelType w:val="hybridMultilevel"/>
    <w:tmpl w:val="C2802B54"/>
    <w:lvl w:ilvl="0" w:tplc="6B24C3E0">
      <w:numFmt w:val="bullet"/>
      <w:lvlText w:val=""/>
      <w:lvlJc w:val="left"/>
      <w:pPr>
        <w:ind w:left="81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742790"/>
    <w:multiLevelType w:val="hybridMultilevel"/>
    <w:tmpl w:val="0118686E"/>
    <w:lvl w:ilvl="0" w:tplc="6B24C3E0">
      <w:numFmt w:val="bullet"/>
      <w:lvlText w:val=""/>
      <w:lvlJc w:val="left"/>
      <w:pPr>
        <w:ind w:left="87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C524398"/>
    <w:multiLevelType w:val="hybridMultilevel"/>
    <w:tmpl w:val="0E981EF8"/>
    <w:lvl w:ilvl="0" w:tplc="6B24C3E0">
      <w:numFmt w:val="bullet"/>
      <w:lvlText w:val=""/>
      <w:lvlJc w:val="left"/>
      <w:pPr>
        <w:ind w:left="765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E6E1C39"/>
    <w:multiLevelType w:val="hybridMultilevel"/>
    <w:tmpl w:val="D10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423641">
    <w:abstractNumId w:val="1"/>
  </w:num>
  <w:num w:numId="2" w16cid:durableId="1150903400">
    <w:abstractNumId w:val="7"/>
  </w:num>
  <w:num w:numId="3" w16cid:durableId="1629894777">
    <w:abstractNumId w:val="3"/>
  </w:num>
  <w:num w:numId="4" w16cid:durableId="1371343904">
    <w:abstractNumId w:val="6"/>
  </w:num>
  <w:num w:numId="5" w16cid:durableId="1529366777">
    <w:abstractNumId w:val="5"/>
  </w:num>
  <w:num w:numId="6" w16cid:durableId="1459184486">
    <w:abstractNumId w:val="8"/>
  </w:num>
  <w:num w:numId="7" w16cid:durableId="1299140447">
    <w:abstractNumId w:val="4"/>
  </w:num>
  <w:num w:numId="8" w16cid:durableId="1167091301">
    <w:abstractNumId w:val="0"/>
  </w:num>
  <w:num w:numId="9" w16cid:durableId="359747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FB"/>
    <w:rsid w:val="00002201"/>
    <w:rsid w:val="00010CD4"/>
    <w:rsid w:val="0003426D"/>
    <w:rsid w:val="0005457D"/>
    <w:rsid w:val="00056D62"/>
    <w:rsid w:val="000770F4"/>
    <w:rsid w:val="0009047D"/>
    <w:rsid w:val="0009139E"/>
    <w:rsid w:val="00096947"/>
    <w:rsid w:val="000A4AE0"/>
    <w:rsid w:val="000A634F"/>
    <w:rsid w:val="000B727E"/>
    <w:rsid w:val="000C07A3"/>
    <w:rsid w:val="000C0936"/>
    <w:rsid w:val="000D3E9D"/>
    <w:rsid w:val="000E3FEA"/>
    <w:rsid w:val="00102737"/>
    <w:rsid w:val="001A2D87"/>
    <w:rsid w:val="001B0C42"/>
    <w:rsid w:val="001B0C46"/>
    <w:rsid w:val="001C1D75"/>
    <w:rsid w:val="001C4033"/>
    <w:rsid w:val="001C7ED9"/>
    <w:rsid w:val="001F6F9B"/>
    <w:rsid w:val="00212CFB"/>
    <w:rsid w:val="00216991"/>
    <w:rsid w:val="00216CAC"/>
    <w:rsid w:val="00222E64"/>
    <w:rsid w:val="00223F9A"/>
    <w:rsid w:val="00244BE5"/>
    <w:rsid w:val="002746BB"/>
    <w:rsid w:val="00283717"/>
    <w:rsid w:val="00291F04"/>
    <w:rsid w:val="002A485F"/>
    <w:rsid w:val="002B6C4C"/>
    <w:rsid w:val="002C3496"/>
    <w:rsid w:val="002F490A"/>
    <w:rsid w:val="00320E24"/>
    <w:rsid w:val="00365E65"/>
    <w:rsid w:val="00382FC4"/>
    <w:rsid w:val="00392163"/>
    <w:rsid w:val="003959AF"/>
    <w:rsid w:val="003C127B"/>
    <w:rsid w:val="003D1A2D"/>
    <w:rsid w:val="003D446D"/>
    <w:rsid w:val="003D5A71"/>
    <w:rsid w:val="00406A34"/>
    <w:rsid w:val="004203B7"/>
    <w:rsid w:val="004467B4"/>
    <w:rsid w:val="00460FB7"/>
    <w:rsid w:val="004710AC"/>
    <w:rsid w:val="00471D1F"/>
    <w:rsid w:val="00475537"/>
    <w:rsid w:val="004B1434"/>
    <w:rsid w:val="004C3AB3"/>
    <w:rsid w:val="004F4B15"/>
    <w:rsid w:val="004F6441"/>
    <w:rsid w:val="00502AC0"/>
    <w:rsid w:val="00513C21"/>
    <w:rsid w:val="00527E8D"/>
    <w:rsid w:val="00532FA9"/>
    <w:rsid w:val="00547CD3"/>
    <w:rsid w:val="005D3B30"/>
    <w:rsid w:val="005D5F0E"/>
    <w:rsid w:val="005E145A"/>
    <w:rsid w:val="006053C0"/>
    <w:rsid w:val="00631D66"/>
    <w:rsid w:val="00634A0F"/>
    <w:rsid w:val="0065208F"/>
    <w:rsid w:val="00656FEB"/>
    <w:rsid w:val="006607CE"/>
    <w:rsid w:val="00675A97"/>
    <w:rsid w:val="00692F11"/>
    <w:rsid w:val="006B4D46"/>
    <w:rsid w:val="006D571F"/>
    <w:rsid w:val="00713CBC"/>
    <w:rsid w:val="00734FF3"/>
    <w:rsid w:val="00735507"/>
    <w:rsid w:val="00750877"/>
    <w:rsid w:val="007609F7"/>
    <w:rsid w:val="007C2D61"/>
    <w:rsid w:val="007D7C8E"/>
    <w:rsid w:val="007F51D8"/>
    <w:rsid w:val="0080041B"/>
    <w:rsid w:val="00803431"/>
    <w:rsid w:val="008054D1"/>
    <w:rsid w:val="008A3935"/>
    <w:rsid w:val="008B3A9F"/>
    <w:rsid w:val="008B4840"/>
    <w:rsid w:val="008C0AEA"/>
    <w:rsid w:val="008C620C"/>
    <w:rsid w:val="008C6FE1"/>
    <w:rsid w:val="008D29FB"/>
    <w:rsid w:val="008D48A6"/>
    <w:rsid w:val="008F4E0E"/>
    <w:rsid w:val="00911393"/>
    <w:rsid w:val="00946BE2"/>
    <w:rsid w:val="009944D4"/>
    <w:rsid w:val="009956D1"/>
    <w:rsid w:val="0099668C"/>
    <w:rsid w:val="009C4B72"/>
    <w:rsid w:val="009D15D9"/>
    <w:rsid w:val="009D74E8"/>
    <w:rsid w:val="00A06998"/>
    <w:rsid w:val="00A27FAA"/>
    <w:rsid w:val="00A3164B"/>
    <w:rsid w:val="00A467D7"/>
    <w:rsid w:val="00A56D50"/>
    <w:rsid w:val="00A608BB"/>
    <w:rsid w:val="00A6357D"/>
    <w:rsid w:val="00A81EE7"/>
    <w:rsid w:val="00AA7166"/>
    <w:rsid w:val="00AB3840"/>
    <w:rsid w:val="00AE5F71"/>
    <w:rsid w:val="00B35D4F"/>
    <w:rsid w:val="00B426CF"/>
    <w:rsid w:val="00B726D5"/>
    <w:rsid w:val="00B812B9"/>
    <w:rsid w:val="00B91B16"/>
    <w:rsid w:val="00BB08B6"/>
    <w:rsid w:val="00BC1393"/>
    <w:rsid w:val="00C2309F"/>
    <w:rsid w:val="00C24414"/>
    <w:rsid w:val="00C47DA6"/>
    <w:rsid w:val="00C6536F"/>
    <w:rsid w:val="00C723D6"/>
    <w:rsid w:val="00C8457D"/>
    <w:rsid w:val="00C85707"/>
    <w:rsid w:val="00C918A8"/>
    <w:rsid w:val="00C93DDB"/>
    <w:rsid w:val="00CA46F6"/>
    <w:rsid w:val="00CA56F7"/>
    <w:rsid w:val="00CB3A6C"/>
    <w:rsid w:val="00CC428E"/>
    <w:rsid w:val="00CF2DC3"/>
    <w:rsid w:val="00D27BAF"/>
    <w:rsid w:val="00D42B98"/>
    <w:rsid w:val="00D4549B"/>
    <w:rsid w:val="00D462C3"/>
    <w:rsid w:val="00D52679"/>
    <w:rsid w:val="00D61E99"/>
    <w:rsid w:val="00D63889"/>
    <w:rsid w:val="00D65FB5"/>
    <w:rsid w:val="00D66E5B"/>
    <w:rsid w:val="00D730B1"/>
    <w:rsid w:val="00D81AF3"/>
    <w:rsid w:val="00D872C7"/>
    <w:rsid w:val="00DA0229"/>
    <w:rsid w:val="00DE45E2"/>
    <w:rsid w:val="00DF53AE"/>
    <w:rsid w:val="00E03852"/>
    <w:rsid w:val="00E15DCC"/>
    <w:rsid w:val="00E64297"/>
    <w:rsid w:val="00EA3F5F"/>
    <w:rsid w:val="00ED4396"/>
    <w:rsid w:val="00EE05DB"/>
    <w:rsid w:val="00EE3E67"/>
    <w:rsid w:val="00EE4BD2"/>
    <w:rsid w:val="00EF28E6"/>
    <w:rsid w:val="00F05D30"/>
    <w:rsid w:val="00F27B0E"/>
    <w:rsid w:val="00F34E87"/>
    <w:rsid w:val="00F355C6"/>
    <w:rsid w:val="00F46776"/>
    <w:rsid w:val="00F47934"/>
    <w:rsid w:val="00F54B43"/>
    <w:rsid w:val="00F569DB"/>
    <w:rsid w:val="00F71DC8"/>
    <w:rsid w:val="00F827E3"/>
    <w:rsid w:val="00F93653"/>
    <w:rsid w:val="00FA50BE"/>
    <w:rsid w:val="00FB4973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C32"/>
  <w15:chartTrackingRefBased/>
  <w15:docId w15:val="{E05B10E7-E34A-4AC7-8A3E-6A37E29B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4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98"/>
  </w:style>
  <w:style w:type="paragraph" w:styleId="Footer">
    <w:name w:val="footer"/>
    <w:basedOn w:val="Normal"/>
    <w:link w:val="FooterChar"/>
    <w:uiPriority w:val="99"/>
    <w:unhideWhenUsed/>
    <w:rsid w:val="00D4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98"/>
  </w:style>
  <w:style w:type="character" w:styleId="UnresolvedMention">
    <w:name w:val="Unresolved Mention"/>
    <w:basedOn w:val="DefaultParagraphFont"/>
    <w:uiPriority w:val="99"/>
    <w:semiHidden/>
    <w:unhideWhenUsed/>
    <w:rsid w:val="00010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/academics/cnhs/partnerships/deu/research_and_grants" TargetMode="External"/><Relationship Id="rId13" Type="http://schemas.openxmlformats.org/officeDocument/2006/relationships/hyperlink" Target="https://drive.google.com/file/d/1gdcjd6_Toxb9K_qBHJx2Lynudgl5Do0G/view?usp=sharing" TargetMode="External"/><Relationship Id="rId18" Type="http://schemas.openxmlformats.org/officeDocument/2006/relationships/hyperlink" Target="https://www.canva.com/design/DAF96PZQ1QA/3W7gXrqzRlm5OwDV-w8ukw/edit?utm_content=DAF96PZQ1QA&amp;utm_campaign=designshare&amp;utm_medium=link2&amp;utm_source=sharebutt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inkedin.com/in/kathleen-flanagan-108a1551/" TargetMode="External"/><Relationship Id="rId12" Type="http://schemas.openxmlformats.org/officeDocument/2006/relationships/hyperlink" Target="https://drive.google.com/file/d/1ckolxJIuiF3i7HqA9vX428xvECb-meSg/view?usp=sharing" TargetMode="External"/><Relationship Id="rId17" Type="http://schemas.openxmlformats.org/officeDocument/2006/relationships/hyperlink" Target="https://edevaluator.org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artingyourowncours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fALHZulZLSS8tUpN3x6bSTxUmz2h6fFz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PrVq3ZaY9J2yEx5cjxRHBgu2JMQIhUU/view?usp=sharing" TargetMode="External"/><Relationship Id="rId10" Type="http://schemas.openxmlformats.org/officeDocument/2006/relationships/hyperlink" Target="https://drive.google.com/file/d/1UH-wfWoDc-Ac4Vezms_eh1u1G-p7ECc_/view?usp=sharing" TargetMode="External"/><Relationship Id="rId19" Type="http://schemas.openxmlformats.org/officeDocument/2006/relationships/hyperlink" Target="https://drive.google.com/file/d/1yWPG1yESaQkh6iAID-Ap9ncoR226jDtf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xZtIyq_Pjn0U81gV9gOtxZB7UvhCNUvD/edit?usp=sharing&amp;ouid=100370524661250815725&amp;rtpof=true&amp;sd=true" TargetMode="External"/><Relationship Id="rId14" Type="http://schemas.openxmlformats.org/officeDocument/2006/relationships/hyperlink" Target="https://docs.google.com/document/d/10gq0DHgB23LceBu6GateX6GRGn7cx9MR/edit?usp=sharing&amp;ouid=10037052466125081572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E. Hayward</dc:creator>
  <cp:keywords/>
  <dc:description/>
  <cp:lastModifiedBy>K F</cp:lastModifiedBy>
  <cp:revision>2</cp:revision>
  <dcterms:created xsi:type="dcterms:W3CDTF">2025-08-29T18:02:00Z</dcterms:created>
  <dcterms:modified xsi:type="dcterms:W3CDTF">2025-08-29T18:02:00Z</dcterms:modified>
</cp:coreProperties>
</file>